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B" w:rsidRPr="00A10119" w:rsidRDefault="00C16C95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2-6-2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年度友善校園學生事務與輔導工作</w:t>
      </w:r>
    </w:p>
    <w:p w:rsidR="007C48FB" w:rsidRPr="00A10119" w:rsidRDefault="007C48FB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0119">
        <w:rPr>
          <w:rFonts w:ascii="標楷體" w:eastAsia="標楷體" w:hAnsi="標楷體" w:hint="eastAsia"/>
          <w:b/>
          <w:sz w:val="28"/>
          <w:szCs w:val="28"/>
        </w:rPr>
        <w:t>甄選彙編教師正向管教之有效方法與班級經營之範例計畫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依據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一、「教育部國民及學前教育署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年度友善校園學生事務與輔導工作計畫」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二、「本縣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年度執行友善校園學生事務與輔導工作計畫辦理事項」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目的</w:t>
      </w:r>
    </w:p>
    <w:p w:rsidR="007676FF" w:rsidRDefault="00A86F8B" w:rsidP="007676F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透過專業成長教育</w:t>
      </w:r>
      <w:r w:rsidR="00575459">
        <w:rPr>
          <w:rFonts w:ascii="標楷體" w:eastAsia="標楷體" w:hAnsi="標楷體" w:hint="eastAsia"/>
        </w:rPr>
        <w:t>、</w:t>
      </w:r>
      <w:r w:rsidR="007676FF">
        <w:rPr>
          <w:rFonts w:ascii="標楷體" w:eastAsia="標楷體" w:hAnsi="標楷體" w:hint="eastAsia"/>
        </w:rPr>
        <w:t>正向管教優良</w:t>
      </w:r>
      <w:r w:rsidR="00575459">
        <w:rPr>
          <w:rFonts w:ascii="標楷體" w:eastAsia="標楷體" w:hAnsi="標楷體" w:hint="eastAsia"/>
        </w:rPr>
        <w:t>策略分享活動</w:t>
      </w:r>
      <w:r>
        <w:rPr>
          <w:rFonts w:ascii="標楷體" w:eastAsia="標楷體" w:hAnsi="標楷體" w:hint="eastAsia"/>
        </w:rPr>
        <w:t>，</w:t>
      </w:r>
      <w:r w:rsidR="007676FF">
        <w:rPr>
          <w:rFonts w:ascii="標楷體" w:eastAsia="標楷體" w:hAnsi="標楷體" w:hint="eastAsia"/>
        </w:rPr>
        <w:t>增進教師班級經營效能。</w:t>
      </w:r>
    </w:p>
    <w:p w:rsidR="007C48FB" w:rsidRPr="00A86F8B" w:rsidRDefault="00A86F8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7676FF">
        <w:rPr>
          <w:rFonts w:ascii="標楷體" w:eastAsia="標楷體" w:hAnsi="標楷體" w:hint="eastAsia"/>
        </w:rPr>
        <w:t>強化教師及學校正向管教知能，提升輔導與管教成效。</w:t>
      </w:r>
    </w:p>
    <w:p w:rsidR="007676FF" w:rsidRPr="00A86F8B" w:rsidRDefault="007676FF" w:rsidP="007676F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三、鼓勵各種正向、有效管教策略之發展與學習，落實教師輔導管教功能。</w:t>
      </w:r>
    </w:p>
    <w:p w:rsidR="00466921" w:rsidRPr="001F289C" w:rsidRDefault="00466921" w:rsidP="00466921">
      <w:pPr>
        <w:rPr>
          <w:rFonts w:ascii="標楷體" w:eastAsia="標楷體" w:hAnsi="標楷體"/>
        </w:rPr>
      </w:pPr>
      <w:r w:rsidRPr="001F289C">
        <w:rPr>
          <w:rFonts w:ascii="標楷體" w:eastAsia="標楷體" w:hAnsi="標楷體" w:hint="eastAsia"/>
        </w:rPr>
        <w:t>叁、辦理單位</w:t>
      </w:r>
    </w:p>
    <w:p w:rsidR="00A10119" w:rsidRPr="006E574B" w:rsidRDefault="00466921" w:rsidP="00A10119">
      <w:pPr>
        <w:spacing w:line="0" w:lineRule="atLeast"/>
        <w:rPr>
          <w:rFonts w:ascii="標楷體" w:eastAsia="標楷體" w:hAnsi="標楷體"/>
        </w:rPr>
      </w:pPr>
      <w:r w:rsidRPr="00000470">
        <w:rPr>
          <w:rFonts w:ascii="標楷體" w:eastAsia="標楷體" w:hAnsi="標楷體" w:hint="eastAsia"/>
        </w:rPr>
        <w:t xml:space="preserve">  </w:t>
      </w:r>
      <w:r w:rsidR="00A10119">
        <w:rPr>
          <w:rFonts w:ascii="標楷體" w:eastAsia="標楷體" w:hAnsi="標楷體" w:hint="eastAsia"/>
        </w:rPr>
        <w:t xml:space="preserve">  </w:t>
      </w:r>
      <w:r w:rsidR="00A10119" w:rsidRPr="006E574B">
        <w:rPr>
          <w:rFonts w:ascii="標楷體" w:eastAsia="標楷體" w:hAnsi="標楷體" w:hint="eastAsia"/>
        </w:rPr>
        <w:t>一、指導單位：</w:t>
      </w:r>
      <w:r w:rsidR="00A10119" w:rsidRPr="006E574B">
        <w:rPr>
          <w:rFonts w:ascii="標楷體" w:eastAsia="標楷體" w:hAnsi="標楷體" w:hint="eastAsia"/>
          <w:bCs/>
        </w:rPr>
        <w:t>教育部國民及學前教育署</w:t>
      </w:r>
      <w:r w:rsidR="00A10119" w:rsidRPr="006E574B">
        <w:rPr>
          <w:rFonts w:ascii="標楷體" w:eastAsia="標楷體" w:hAnsi="標楷體" w:hint="eastAsia"/>
        </w:rPr>
        <w:t>。</w:t>
      </w:r>
    </w:p>
    <w:p w:rsidR="00A10119" w:rsidRPr="006E574B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二、主辦單位：嘉義縣政府</w:t>
      </w:r>
    </w:p>
    <w:p w:rsidR="00A10119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</w:rPr>
        <w:t>嘉義縣</w:t>
      </w:r>
      <w:r w:rsidRPr="00000470">
        <w:rPr>
          <w:rFonts w:ascii="標楷體" w:eastAsia="標楷體" w:hAnsi="標楷體" w:hint="eastAsia"/>
        </w:rPr>
        <w:t>昇平國中</w:t>
      </w:r>
      <w:r>
        <w:rPr>
          <w:rFonts w:ascii="標楷體" w:eastAsia="標楷體" w:hAnsi="標楷體" w:hint="eastAsia"/>
        </w:rPr>
        <w:t>、嘉義縣正向管教工作輔導團</w:t>
      </w:r>
    </w:p>
    <w:p w:rsidR="00BD3027" w:rsidRDefault="00BD3027" w:rsidP="00A101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肆、辦理期程：</w:t>
      </w:r>
      <w:r w:rsidR="00C16C95">
        <w:rPr>
          <w:rFonts w:ascii="標楷體" w:eastAsia="標楷體" w:hAnsi="標楷體" w:hint="eastAsia"/>
        </w:rPr>
        <w:t>105</w:t>
      </w:r>
      <w:r w:rsidR="00943890">
        <w:rPr>
          <w:rFonts w:ascii="標楷體" w:eastAsia="標楷體" w:hAnsi="標楷體" w:hint="eastAsia"/>
        </w:rPr>
        <w:t>年3月</w:t>
      </w:r>
      <w:r w:rsidR="00C16C95">
        <w:rPr>
          <w:rFonts w:ascii="標楷體" w:eastAsia="標楷體" w:hAnsi="標楷體" w:hint="eastAsia"/>
        </w:rPr>
        <w:t>~105</w:t>
      </w:r>
      <w:r w:rsidR="00943890">
        <w:rPr>
          <w:rFonts w:ascii="標楷體" w:eastAsia="標楷體" w:hAnsi="標楷體" w:hint="eastAsia"/>
        </w:rPr>
        <w:t>年</w:t>
      </w:r>
      <w:r w:rsidR="001E7985">
        <w:rPr>
          <w:rFonts w:ascii="標楷體" w:eastAsia="標楷體" w:hAnsi="標楷體" w:hint="eastAsia"/>
        </w:rPr>
        <w:t>12</w:t>
      </w:r>
      <w:r w:rsidR="00943890">
        <w:rPr>
          <w:rFonts w:ascii="標楷體" w:eastAsia="標楷體" w:hAnsi="標楷體" w:hint="eastAsia"/>
        </w:rPr>
        <w:t>月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伍、彙編流程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一、第一階段：甄選優良範例</w:t>
      </w:r>
    </w:p>
    <w:p w:rsidR="00943890" w:rsidRDefault="00F70417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43890">
        <w:rPr>
          <w:rFonts w:ascii="標楷體" w:eastAsia="標楷體" w:hAnsi="標楷體" w:hint="eastAsia"/>
        </w:rPr>
        <w:t xml:space="preserve">  </w:t>
      </w:r>
      <w:r w:rsidR="00ED1046">
        <w:rPr>
          <w:rFonts w:ascii="標楷體" w:eastAsia="標楷體" w:hAnsi="標楷體" w:hint="eastAsia"/>
        </w:rPr>
        <w:t>(一)</w:t>
      </w:r>
      <w:r w:rsidR="00943890">
        <w:rPr>
          <w:rFonts w:ascii="標楷體" w:eastAsia="標楷體" w:hAnsi="標楷體" w:hint="eastAsia"/>
        </w:rPr>
        <w:t>甄選類別：以「班級經營」及「個案輔導」二種類別為主，並依實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施對象分為國民中學及國民小學二組。        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0417">
        <w:rPr>
          <w:rFonts w:ascii="標楷體" w:eastAsia="標楷體" w:hAnsi="標楷體" w:hint="eastAsia"/>
        </w:rPr>
        <w:t xml:space="preserve"> </w:t>
      </w:r>
      <w:r w:rsidR="00ED104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甄選內容：</w:t>
      </w:r>
    </w:p>
    <w:p w:rsidR="00943890" w:rsidRDefault="007676F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890"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以學校行政團隊或教師所採取之校園正向管教範例為主，以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676FF">
        <w:rPr>
          <w:rFonts w:ascii="標楷體" w:eastAsia="標楷體" w:hAnsi="標楷體" w:hint="eastAsia"/>
        </w:rPr>
        <w:t>增進學生良好行為及習慣，減少學生不良行為及習慣，以促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676FF">
        <w:rPr>
          <w:rFonts w:ascii="標楷體" w:eastAsia="標楷體" w:hAnsi="標楷體" w:hint="eastAsia"/>
        </w:rPr>
        <w:t>進學生身心發展及身體自主，激發個人潛能，培養健全人格，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676FF">
        <w:rPr>
          <w:rFonts w:ascii="標楷體" w:eastAsia="標楷體" w:hAnsi="標楷體" w:hint="eastAsia"/>
        </w:rPr>
        <w:t>並導引適性發展。</w:t>
      </w:r>
    </w:p>
    <w:p w:rsidR="00943890" w:rsidRDefault="00F70417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D1046">
        <w:rPr>
          <w:rFonts w:ascii="標楷體" w:eastAsia="標楷體" w:hAnsi="標楷體" w:hint="eastAsia"/>
        </w:rPr>
        <w:t xml:space="preserve"> 2.</w:t>
      </w:r>
      <w:r w:rsidR="007676FF">
        <w:rPr>
          <w:rFonts w:ascii="標楷體" w:eastAsia="標楷體" w:hAnsi="標楷體" w:hint="eastAsia"/>
        </w:rPr>
        <w:t>應包含「範例架構」、「延伸學習」、「回饋與建議」、「心路手</w:t>
      </w:r>
    </w:p>
    <w:p w:rsidR="007676FF" w:rsidRDefault="00943890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676FF">
        <w:rPr>
          <w:rFonts w:ascii="標楷體" w:eastAsia="標楷體" w:hAnsi="標楷體" w:hint="eastAsia"/>
        </w:rPr>
        <w:t>札」</w:t>
      </w:r>
      <w:r w:rsidR="00BD3027">
        <w:rPr>
          <w:rFonts w:ascii="標楷體" w:eastAsia="標楷體" w:hAnsi="標楷體" w:hint="eastAsia"/>
        </w:rPr>
        <w:t>及「參考資料」等（請參考附件一）。</w:t>
      </w:r>
    </w:p>
    <w:p w:rsidR="0060286A" w:rsidRDefault="00F70417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286A">
        <w:rPr>
          <w:rFonts w:ascii="標楷體" w:eastAsia="標楷體" w:hAnsi="標楷體" w:hint="eastAsia"/>
        </w:rPr>
        <w:t xml:space="preserve"> </w:t>
      </w:r>
      <w:r w:rsidR="00ED1046">
        <w:rPr>
          <w:rFonts w:ascii="標楷體" w:eastAsia="標楷體" w:hAnsi="標楷體" w:hint="eastAsia"/>
        </w:rPr>
        <w:t>(三)</w:t>
      </w:r>
      <w:r w:rsidR="0060286A">
        <w:rPr>
          <w:rFonts w:ascii="標楷體" w:eastAsia="標楷體" w:hAnsi="標楷體" w:hint="eastAsia"/>
        </w:rPr>
        <w:t>甄選標準：範例整體架構之完整性（30%）、是否符合正向管教之概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念（25%）、實際運用之可行性及效益（25%）、特色或創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意（20％）</w:t>
      </w:r>
    </w:p>
    <w:p w:rsidR="0060286A" w:rsidRPr="00B6119B" w:rsidRDefault="00F70417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60286A" w:rsidRPr="00B6119B">
        <w:rPr>
          <w:rFonts w:ascii="標楷體" w:eastAsia="標楷體" w:hAnsi="標楷體" w:hint="eastAsia"/>
          <w:color w:val="000000"/>
        </w:rPr>
        <w:t xml:space="preserve"> </w:t>
      </w:r>
      <w:r w:rsidR="00ED1046">
        <w:rPr>
          <w:rFonts w:ascii="標楷體" w:eastAsia="標楷體" w:hAnsi="標楷體" w:hint="eastAsia"/>
          <w:color w:val="000000"/>
        </w:rPr>
        <w:t>(四)</w:t>
      </w:r>
      <w:r w:rsidR="0060286A" w:rsidRPr="00B6119B">
        <w:rPr>
          <w:rFonts w:ascii="標楷體" w:eastAsia="標楷體" w:hAnsi="標楷體" w:hint="eastAsia"/>
          <w:color w:val="000000"/>
        </w:rPr>
        <w:t>評審方式：由友善校園學生事務與輔導工作執行小組組成評審小</w:t>
      </w:r>
    </w:p>
    <w:p w:rsidR="00B6119B" w:rsidRPr="00B6119B" w:rsidRDefault="0060286A" w:rsidP="00BD3027">
      <w:pPr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             組，針對各校作品進行審查</w:t>
      </w:r>
      <w:r w:rsidR="00B6119B" w:rsidRPr="00B6119B">
        <w:rPr>
          <w:rFonts w:ascii="標楷體" w:eastAsia="標楷體" w:hAnsi="標楷體" w:hint="eastAsia"/>
          <w:color w:val="000000"/>
        </w:rPr>
        <w:t>，</w:t>
      </w:r>
      <w:r w:rsidR="00B6119B" w:rsidRPr="00B6119B">
        <w:rPr>
          <w:rFonts w:ascii="標楷體" w:eastAsia="標楷體" w:hAnsi="標楷體" w:cs="Arial"/>
          <w:color w:val="000000"/>
        </w:rPr>
        <w:t>遴選「佳作」、「優等」及</w:t>
      </w:r>
    </w:p>
    <w:p w:rsidR="0060286A" w:rsidRDefault="00B6119B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cs="Arial" w:hint="eastAsia"/>
          <w:color w:val="000000"/>
        </w:rPr>
        <w:t xml:space="preserve">                     </w:t>
      </w:r>
      <w:r w:rsidRPr="00B6119B">
        <w:rPr>
          <w:rFonts w:ascii="標楷體" w:eastAsia="標楷體" w:hAnsi="標楷體" w:cs="Arial"/>
          <w:color w:val="000000"/>
        </w:rPr>
        <w:t>「特優」之作品</w:t>
      </w:r>
      <w:r w:rsidR="0060286A" w:rsidRPr="00B6119B">
        <w:rPr>
          <w:rFonts w:ascii="標楷體" w:eastAsia="標楷體" w:hAnsi="標楷體" w:hint="eastAsia"/>
          <w:color w:val="000000"/>
        </w:rPr>
        <w:t>。</w:t>
      </w:r>
    </w:p>
    <w:p w:rsidR="00B60B47" w:rsidRDefault="00B6119B" w:rsidP="00BD3027">
      <w:pPr>
        <w:rPr>
          <w:rFonts w:ascii="標楷體" w:eastAsia="標楷體" w:hAnsi="標楷體" w:cs="Arial"/>
          <w:color w:val="000000"/>
        </w:rPr>
      </w:pPr>
      <w:r>
        <w:rPr>
          <w:rFonts w:ascii="Arial" w:hAnsi="Arial" w:cs="Arial" w:hint="eastAsia"/>
          <w:color w:val="666666"/>
        </w:rPr>
        <w:t xml:space="preserve">       </w:t>
      </w:r>
      <w:r w:rsidR="00ED1046">
        <w:rPr>
          <w:rFonts w:ascii="標楷體" w:eastAsia="標楷體" w:hAnsi="標楷體" w:cs="Arial" w:hint="eastAsia"/>
          <w:color w:val="000000"/>
        </w:rPr>
        <w:t>(五)</w:t>
      </w:r>
      <w:r w:rsidRPr="00B6119B">
        <w:rPr>
          <w:rFonts w:ascii="標楷體" w:eastAsia="標楷體" w:hAnsi="標楷體" w:cs="Arial"/>
          <w:color w:val="000000"/>
        </w:rPr>
        <w:t>甄選程序:</w:t>
      </w:r>
      <w:r w:rsidR="002C7AB5" w:rsidRPr="00362878">
        <w:rPr>
          <w:rFonts w:ascii="標楷體" w:eastAsia="標楷體" w:hAnsi="標楷體" w:cs="Arial"/>
          <w:b/>
          <w:color w:val="FF0000"/>
        </w:rPr>
        <w:t>各校</w:t>
      </w:r>
      <w:r w:rsidR="00B52307" w:rsidRPr="00362878">
        <w:rPr>
          <w:rFonts w:ascii="標楷體" w:eastAsia="標楷體" w:hAnsi="標楷體" w:cs="Arial" w:hint="eastAsia"/>
          <w:b/>
          <w:color w:val="FF0000"/>
        </w:rPr>
        <w:t>應</w:t>
      </w:r>
      <w:r w:rsidRPr="00362878">
        <w:rPr>
          <w:rFonts w:ascii="標楷體" w:eastAsia="標楷體" w:hAnsi="標楷體" w:cs="Arial"/>
          <w:b/>
          <w:color w:val="FF0000"/>
        </w:rPr>
        <w:t>於</w:t>
      </w:r>
      <w:r w:rsidR="00C16C95" w:rsidRPr="00362878">
        <w:rPr>
          <w:rFonts w:ascii="標楷體" w:eastAsia="標楷體" w:hAnsi="標楷體" w:cs="Arial" w:hint="eastAsia"/>
          <w:b/>
          <w:color w:val="FF0000"/>
        </w:rPr>
        <w:t>105</w:t>
      </w:r>
      <w:r w:rsidRPr="00362878">
        <w:rPr>
          <w:rFonts w:ascii="標楷體" w:eastAsia="標楷體" w:hAnsi="標楷體" w:cs="Arial"/>
          <w:b/>
          <w:color w:val="FF0000"/>
        </w:rPr>
        <w:t>年</w:t>
      </w:r>
      <w:r w:rsidR="00F92290" w:rsidRPr="00362878">
        <w:rPr>
          <w:rFonts w:ascii="標楷體" w:eastAsia="標楷體" w:hAnsi="標楷體" w:cs="Arial" w:hint="eastAsia"/>
          <w:b/>
          <w:color w:val="FF0000"/>
        </w:rPr>
        <w:t>1</w:t>
      </w:r>
      <w:r w:rsidR="00F70417" w:rsidRPr="00362878">
        <w:rPr>
          <w:rFonts w:ascii="標楷體" w:eastAsia="標楷體" w:hAnsi="標楷體" w:cs="Arial" w:hint="eastAsia"/>
          <w:b/>
          <w:color w:val="FF0000"/>
        </w:rPr>
        <w:t>2</w:t>
      </w:r>
      <w:r w:rsidRPr="00362878">
        <w:rPr>
          <w:rFonts w:ascii="標楷體" w:eastAsia="標楷體" w:hAnsi="標楷體" w:cs="Arial"/>
          <w:b/>
          <w:color w:val="FF0000"/>
        </w:rPr>
        <w:t>月</w:t>
      </w:r>
      <w:r w:rsidR="00F70417" w:rsidRPr="00362878">
        <w:rPr>
          <w:rFonts w:ascii="標楷體" w:eastAsia="標楷體" w:hAnsi="標楷體" w:cs="Arial" w:hint="eastAsia"/>
          <w:b/>
          <w:color w:val="FF0000"/>
        </w:rPr>
        <w:t>02</w:t>
      </w:r>
      <w:r w:rsidRPr="00362878">
        <w:rPr>
          <w:rFonts w:ascii="標楷體" w:eastAsia="標楷體" w:hAnsi="標楷體" w:cs="Arial"/>
          <w:b/>
          <w:color w:val="FF0000"/>
        </w:rPr>
        <w:t>日</w:t>
      </w:r>
      <w:r w:rsidR="00CB38C2" w:rsidRPr="00362878">
        <w:rPr>
          <w:rFonts w:ascii="標楷體" w:eastAsia="標楷體" w:hAnsi="標楷體" w:cs="Arial" w:hint="eastAsia"/>
          <w:b/>
          <w:color w:val="FF0000"/>
        </w:rPr>
        <w:t>(</w:t>
      </w:r>
      <w:r w:rsidR="00F92290" w:rsidRPr="00362878">
        <w:rPr>
          <w:rFonts w:ascii="標楷體" w:eastAsia="標楷體" w:hAnsi="標楷體" w:cs="Arial" w:hint="eastAsia"/>
          <w:b/>
          <w:color w:val="FF0000"/>
        </w:rPr>
        <w:t>五</w:t>
      </w:r>
      <w:r w:rsidR="00CB38C2" w:rsidRPr="00362878">
        <w:rPr>
          <w:rFonts w:ascii="標楷體" w:eastAsia="標楷體" w:hAnsi="標楷體" w:cs="Arial" w:hint="eastAsia"/>
          <w:b/>
          <w:color w:val="FF0000"/>
        </w:rPr>
        <w:t>)</w:t>
      </w:r>
      <w:r w:rsidRPr="00362878">
        <w:rPr>
          <w:rFonts w:ascii="標楷體" w:eastAsia="標楷體" w:hAnsi="標楷體" w:cs="Arial"/>
          <w:b/>
          <w:color w:val="FF0000"/>
        </w:rPr>
        <w:t>前將範例送到昇平國中</w:t>
      </w:r>
    </w:p>
    <w:p w:rsidR="00B60B47" w:rsidRDefault="00B60B47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以利</w:t>
      </w:r>
      <w:r w:rsidR="00CB38C2">
        <w:rPr>
          <w:rFonts w:ascii="標楷體" w:eastAsia="標楷體" w:hAnsi="標楷體" w:cs="Arial" w:hint="eastAsia"/>
          <w:color w:val="000000"/>
        </w:rPr>
        <w:t>進</w:t>
      </w:r>
      <w:r w:rsidR="002E0764">
        <w:rPr>
          <w:rFonts w:ascii="標楷體" w:eastAsia="標楷體" w:hAnsi="標楷體" w:cs="Arial" w:hint="eastAsia"/>
          <w:color w:val="000000"/>
        </w:rPr>
        <w:t>行</w:t>
      </w:r>
      <w:r>
        <w:rPr>
          <w:rFonts w:ascii="標楷體" w:eastAsia="標楷體" w:hAnsi="標楷體" w:cs="Arial" w:hint="eastAsia"/>
          <w:color w:val="000000"/>
        </w:rPr>
        <w:t>後續</w:t>
      </w:r>
      <w:r w:rsidR="00CB38C2">
        <w:rPr>
          <w:rFonts w:ascii="標楷體" w:eastAsia="標楷體" w:hAnsi="標楷體" w:cs="Arial" w:hint="eastAsia"/>
          <w:color w:val="000000"/>
        </w:rPr>
        <w:t>評審</w:t>
      </w:r>
      <w:r>
        <w:rPr>
          <w:rFonts w:ascii="標楷體" w:eastAsia="標楷體" w:hAnsi="標楷體" w:cs="Arial" w:hint="eastAsia"/>
          <w:color w:val="000000"/>
        </w:rPr>
        <w:t>事宜</w:t>
      </w:r>
      <w:r w:rsidR="00B6119B" w:rsidRPr="00B6119B">
        <w:rPr>
          <w:rFonts w:ascii="標楷體" w:eastAsia="標楷體" w:hAnsi="標楷體" w:cs="Arial"/>
          <w:color w:val="000000"/>
        </w:rPr>
        <w:t>，各範例應包含報名表各1式2</w:t>
      </w:r>
    </w:p>
    <w:p w:rsidR="00B6119B" w:rsidRDefault="00B6119B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cs="Arial"/>
          <w:color w:val="000000"/>
        </w:rPr>
        <w:t>份（如附件2</w:t>
      </w:r>
      <w:r w:rsidR="002E0764">
        <w:rPr>
          <w:rFonts w:ascii="標楷體" w:eastAsia="標楷體" w:hAnsi="標楷體" w:cs="Arial"/>
          <w:color w:val="000000"/>
        </w:rPr>
        <w:t>）、</w:t>
      </w:r>
      <w:r w:rsidR="002E0764">
        <w:rPr>
          <w:rFonts w:ascii="標楷體" w:eastAsia="標楷體" w:hAnsi="標楷體" w:cs="Arial" w:hint="eastAsia"/>
          <w:color w:val="000000"/>
        </w:rPr>
        <w:t>授</w:t>
      </w:r>
      <w:r w:rsidRPr="00B6119B">
        <w:rPr>
          <w:rFonts w:ascii="標楷體" w:eastAsia="標楷體" w:hAnsi="標楷體" w:cs="Arial"/>
          <w:color w:val="000000"/>
        </w:rPr>
        <w:t>權書1份（如附件3）及光碟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CB38C2" w:rsidRPr="00C16C95" w:rsidRDefault="00A10119" w:rsidP="007C48FB">
      <w:pPr>
        <w:numPr>
          <w:ilvl w:val="0"/>
          <w:numId w:val="6"/>
        </w:numPr>
        <w:rPr>
          <w:rFonts w:ascii="標楷體" w:eastAsia="標楷體" w:hAnsi="標楷體" w:cs="Arial"/>
          <w:color w:val="000000"/>
        </w:rPr>
      </w:pPr>
      <w:r w:rsidRPr="00C16C95">
        <w:rPr>
          <w:rFonts w:ascii="標楷體" w:eastAsia="標楷體" w:hAnsi="標楷體" w:cs="Arial" w:hint="eastAsia"/>
          <w:color w:val="000000"/>
        </w:rPr>
        <w:t>獎</w:t>
      </w:r>
      <w:r w:rsidR="0033527C" w:rsidRPr="00C16C95">
        <w:rPr>
          <w:rFonts w:ascii="標楷體" w:eastAsia="標楷體" w:hAnsi="標楷體" w:cs="Arial" w:hint="eastAsia"/>
          <w:color w:val="000000"/>
        </w:rPr>
        <w:t>勵方式：獲選為「佳作」、「優等」及「特優」之範</w:t>
      </w:r>
      <w:r w:rsidRPr="00C16C95">
        <w:rPr>
          <w:rFonts w:ascii="標楷體" w:eastAsia="標楷體" w:hAnsi="標楷體" w:cs="Arial" w:hint="eastAsia"/>
          <w:color w:val="000000"/>
        </w:rPr>
        <w:t>例</w:t>
      </w:r>
      <w:r w:rsidR="00B60B47" w:rsidRPr="00C16C95">
        <w:rPr>
          <w:rFonts w:ascii="標楷體" w:eastAsia="標楷體" w:hAnsi="標楷體" w:cs="Arial" w:hint="eastAsia"/>
          <w:color w:val="000000"/>
        </w:rPr>
        <w:t>依本縣國民中小學校長教師職員獎勵基準，由縣政府頒發獎狀乙張，以資鼓勵。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lastRenderedPageBreak/>
        <w:t>各組分別獎勵如下，並得視評審結果從缺之。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（一）特優1名：核予嘉獎2</w:t>
      </w:r>
      <w:r w:rsidR="00F92290">
        <w:rPr>
          <w:rFonts w:ascii="標楷體" w:eastAsia="標楷體" w:hAnsi="標楷體" w:hint="eastAsia"/>
          <w:color w:val="000000"/>
        </w:rPr>
        <w:t>次，圖書禮券六佰</w:t>
      </w:r>
      <w:r w:rsidRPr="00C16C95">
        <w:rPr>
          <w:rFonts w:ascii="標楷體" w:eastAsia="標楷體" w:hAnsi="標楷體" w:hint="eastAsia"/>
          <w:color w:val="000000"/>
        </w:rPr>
        <w:t>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（二）優等2名：核予嘉獎1</w:t>
      </w:r>
      <w:r w:rsidR="00F92290">
        <w:rPr>
          <w:rFonts w:ascii="標楷體" w:eastAsia="標楷體" w:hAnsi="標楷體" w:hint="eastAsia"/>
          <w:color w:val="000000"/>
        </w:rPr>
        <w:t>次，圖書禮券四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（三）甲等3名：核予嘉獎1</w:t>
      </w:r>
      <w:r w:rsidR="00F92290">
        <w:rPr>
          <w:rFonts w:ascii="標楷體" w:eastAsia="標楷體" w:hAnsi="標楷體" w:hint="eastAsia"/>
          <w:color w:val="000000"/>
        </w:rPr>
        <w:t>次。圖書禮券二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（四）佳作若干名：獎狀乙紙。</w:t>
      </w:r>
    </w:p>
    <w:p w:rsidR="00943890" w:rsidRPr="00362878" w:rsidRDefault="003042EF" w:rsidP="007C48F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二、</w:t>
      </w:r>
      <w:r w:rsidR="00943890" w:rsidRPr="00362878">
        <w:rPr>
          <w:rFonts w:ascii="標楷體" w:eastAsia="標楷體" w:hAnsi="標楷體" w:hint="eastAsia"/>
          <w:color w:val="000000" w:themeColor="text1"/>
        </w:rPr>
        <w:t>第</w:t>
      </w:r>
      <w:r w:rsidR="000B79FB" w:rsidRPr="00362878">
        <w:rPr>
          <w:rFonts w:ascii="標楷體" w:eastAsia="標楷體" w:hAnsi="標楷體" w:hint="eastAsia"/>
          <w:color w:val="000000" w:themeColor="text1"/>
        </w:rPr>
        <w:t>二</w:t>
      </w:r>
      <w:r w:rsidR="00943890" w:rsidRPr="00362878">
        <w:rPr>
          <w:rFonts w:ascii="標楷體" w:eastAsia="標楷體" w:hAnsi="標楷體" w:hint="eastAsia"/>
          <w:color w:val="000000" w:themeColor="text1"/>
        </w:rPr>
        <w:t>階段：彙編成冊</w:t>
      </w:r>
      <w:r w:rsidR="001E7985" w:rsidRPr="00362878">
        <w:rPr>
          <w:rFonts w:ascii="標楷體" w:eastAsia="標楷體" w:hAnsi="標楷體" w:hint="eastAsia"/>
          <w:color w:val="000000" w:themeColor="text1"/>
        </w:rPr>
        <w:t>，</w:t>
      </w:r>
      <w:r w:rsidR="00C16C95" w:rsidRPr="00362878">
        <w:rPr>
          <w:rFonts w:ascii="標楷體" w:eastAsia="標楷體" w:hAnsi="標楷體" w:hint="eastAsia"/>
          <w:color w:val="000000" w:themeColor="text1"/>
        </w:rPr>
        <w:t>105</w:t>
      </w:r>
      <w:r w:rsidR="001E7985" w:rsidRPr="00362878">
        <w:rPr>
          <w:rFonts w:ascii="標楷體" w:eastAsia="標楷體" w:hAnsi="標楷體" w:hint="eastAsia"/>
          <w:color w:val="000000" w:themeColor="text1"/>
        </w:rPr>
        <w:t>年</w:t>
      </w:r>
      <w:r w:rsidR="00466921" w:rsidRPr="00362878">
        <w:rPr>
          <w:rFonts w:ascii="標楷體" w:eastAsia="標楷體" w:hAnsi="標楷體" w:hint="eastAsia"/>
          <w:color w:val="000000" w:themeColor="text1"/>
        </w:rPr>
        <w:t>1</w:t>
      </w:r>
      <w:r w:rsidR="00F70417" w:rsidRPr="00362878">
        <w:rPr>
          <w:rFonts w:ascii="標楷體" w:eastAsia="標楷體" w:hAnsi="標楷體" w:hint="eastAsia"/>
          <w:color w:val="000000" w:themeColor="text1"/>
        </w:rPr>
        <w:t>2</w:t>
      </w:r>
      <w:r w:rsidR="001E7985" w:rsidRPr="00362878">
        <w:rPr>
          <w:rFonts w:ascii="標楷體" w:eastAsia="標楷體" w:hAnsi="標楷體" w:hint="eastAsia"/>
          <w:color w:val="000000" w:themeColor="text1"/>
        </w:rPr>
        <w:t>月</w:t>
      </w:r>
    </w:p>
    <w:p w:rsidR="007676FF" w:rsidRPr="00BD3027" w:rsidRDefault="00BD3027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943890">
        <w:rPr>
          <w:rFonts w:ascii="標楷體" w:eastAsia="標楷體" w:hAnsi="標楷體" w:hint="eastAsia"/>
        </w:rPr>
        <w:t>經費來源：由教育部</w:t>
      </w:r>
      <w:r w:rsidR="00A10119">
        <w:rPr>
          <w:rFonts w:ascii="標楷體" w:eastAsia="標楷體" w:hAnsi="標楷體" w:hint="eastAsia"/>
        </w:rPr>
        <w:t>國民及學前教育署及嘉義縣政府</w:t>
      </w:r>
      <w:r w:rsidR="00943890">
        <w:rPr>
          <w:rFonts w:ascii="標楷體" w:eastAsia="標楷體" w:hAnsi="標楷體" w:hint="eastAsia"/>
        </w:rPr>
        <w:t>專款補助</w:t>
      </w:r>
    </w:p>
    <w:p w:rsidR="000B79FB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7C48FB" w:rsidRPr="00A86F8B">
        <w:rPr>
          <w:rFonts w:ascii="標楷體" w:eastAsia="標楷體" w:hAnsi="標楷體" w:hint="eastAsia"/>
        </w:rPr>
        <w:t>、附則</w:t>
      </w:r>
      <w:r w:rsidR="000B79FB">
        <w:rPr>
          <w:rFonts w:ascii="標楷體" w:eastAsia="標楷體" w:hAnsi="標楷體" w:hint="eastAsia"/>
        </w:rPr>
        <w:t>:</w:t>
      </w:r>
      <w:r w:rsidR="0035659F">
        <w:rPr>
          <w:rFonts w:ascii="標楷體" w:eastAsia="標楷體" w:hAnsi="標楷體" w:hint="eastAsia"/>
        </w:rPr>
        <w:t>辦理本項活動工作績優人員，由承辦單位依「嘉義縣國民中小學校長</w:t>
      </w:r>
    </w:p>
    <w:p w:rsidR="0035659F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5659F">
        <w:rPr>
          <w:rFonts w:ascii="標楷體" w:eastAsia="標楷體" w:hAnsi="標楷體" w:hint="eastAsia"/>
        </w:rPr>
        <w:t>教師獎勵基準」報請縣府予以敘獎。</w:t>
      </w:r>
    </w:p>
    <w:p w:rsidR="000B79FB" w:rsidRDefault="001B4B0D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C48FB" w:rsidRPr="00A86F8B">
        <w:rPr>
          <w:rFonts w:ascii="標楷體" w:eastAsia="標楷體" w:hAnsi="標楷體" w:hint="eastAsia"/>
        </w:rPr>
        <w:t>預期成效</w:t>
      </w:r>
      <w:r w:rsidR="000B79FB">
        <w:rPr>
          <w:rFonts w:ascii="標楷體" w:eastAsia="標楷體" w:hAnsi="標楷體" w:hint="eastAsia"/>
        </w:rPr>
        <w:t>:</w:t>
      </w:r>
      <w:r w:rsidR="0060286A">
        <w:rPr>
          <w:rFonts w:ascii="標楷體" w:eastAsia="標楷體" w:hAnsi="標楷體" w:hint="eastAsia"/>
        </w:rPr>
        <w:t>針對實施正向管教成效良好之學校或優良教育人員進行表揚，激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86A">
        <w:rPr>
          <w:rFonts w:ascii="標楷體" w:eastAsia="標楷體" w:hAnsi="標楷體" w:hint="eastAsia"/>
        </w:rPr>
        <w:t>發學校與優良教育人員積極推動正向管教方法。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C48FB" w:rsidRPr="00A86F8B">
        <w:rPr>
          <w:rFonts w:ascii="標楷體" w:eastAsia="標楷體" w:hAnsi="標楷體" w:hint="eastAsia"/>
        </w:rPr>
        <w:t>本計劃奉准後實施，修正時亦同。</w:t>
      </w:r>
    </w:p>
    <w:p w:rsidR="007C48FB" w:rsidRDefault="007C48FB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1B4B0D" w:rsidRDefault="001B4B0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A10119" w:rsidRDefault="00A10119" w:rsidP="007C48FB">
      <w:pPr>
        <w:rPr>
          <w:rFonts w:ascii="標楷體" w:eastAsia="標楷體" w:hAnsi="標楷體"/>
        </w:rPr>
      </w:pPr>
    </w:p>
    <w:p w:rsidR="009F21AD" w:rsidRDefault="009F21AD" w:rsidP="009F21AD">
      <w:r>
        <w:rPr>
          <w:rFonts w:hint="eastAsia"/>
        </w:rPr>
        <w:lastRenderedPageBreak/>
        <w:t>附件一</w:t>
      </w:r>
    </w:p>
    <w:p w:rsidR="009F21AD" w:rsidRPr="00373B5A" w:rsidRDefault="009F21AD" w:rsidP="009F21AD">
      <w:pPr>
        <w:jc w:val="center"/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校園正向管教範例徵選內容格式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範例架構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名稱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目標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對象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問題類型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情境說明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採行策略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進行流程（含步驟、流程及所需時間，可表列）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所需資源（含人力設備與教材）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效益評估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延伸學習（如學習單、配套措施等）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回饋與建議（對採行正向管教措施後的學生/家長回饋或建議）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心路手札（可提供採行正向管教後之心得，如能附上照片或相關資料者更佳）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參考資料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F21AD" w:rsidRDefault="009F21AD" w:rsidP="009F21AD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校園正向管教範例徵選活動報名表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由遴薦機關填寫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□班級經營   □個案輔導       （限擇一類別）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0B79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國中組 </w:t>
            </w:r>
            <w:r w:rsidR="000B79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□國小組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採行策略</w:t>
            </w:r>
          </w:p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聯絡電話：（O）                  （H）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聯絡地址： </w:t>
            </w: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9F21AD" w:rsidRPr="00DA679F" w:rsidRDefault="009F21AD" w:rsidP="009F21AD">
      <w:pPr>
        <w:rPr>
          <w:rFonts w:ascii="標楷體" w:eastAsia="標楷體" w:hAnsi="標楷體"/>
          <w:b/>
          <w:sz w:val="26"/>
          <w:szCs w:val="22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遴薦機關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/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單位（請蓋印信或核章）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bookmarkStart w:id="2" w:name="OLE_LINK2"/>
    </w:p>
    <w:p w:rsidR="009F21AD" w:rsidRPr="009F21AD" w:rsidRDefault="009F21AD" w:rsidP="009F21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9F21AD" w:rsidRPr="00072FB7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16C95">
        <w:rPr>
          <w:rFonts w:ascii="標楷體" w:eastAsia="標楷體" w:hAnsi="標楷體" w:hint="eastAsia"/>
          <w:sz w:val="32"/>
          <w:szCs w:val="32"/>
        </w:rPr>
        <w:t>05</w:t>
      </w:r>
      <w:r w:rsidRPr="00072FB7">
        <w:rPr>
          <w:rFonts w:ascii="標楷體" w:eastAsia="標楷體" w:hAnsi="標楷體" w:hint="eastAsia"/>
          <w:sz w:val="32"/>
          <w:szCs w:val="32"/>
        </w:rPr>
        <w:t>年</w:t>
      </w:r>
      <w:bookmarkEnd w:id="1"/>
      <w:bookmarkEnd w:id="2"/>
      <w:r w:rsidRPr="00072FB7">
        <w:rPr>
          <w:rFonts w:ascii="標楷體" w:eastAsia="標楷體" w:hAnsi="標楷體" w:hint="eastAsia"/>
          <w:sz w:val="32"/>
          <w:szCs w:val="32"/>
        </w:rPr>
        <w:t>校園正向管教範例授權書</w:t>
      </w: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本人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授權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，不限地域、時間與次數得無償以印刷、光碟或數位化等各種方式，重製後展示、發行或上載網路，且不對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行使著作人格權。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B79FB" w:rsidRDefault="009F21AD" w:rsidP="009F21AD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/>
        <w:jc w:val="both"/>
        <w:rPr>
          <w:rFonts w:ascii="標楷體" w:eastAsia="標楷體" w:hAnsi="標楷體"/>
          <w:bdr w:val="single" w:sz="4" w:space="0" w:color="auto"/>
        </w:rPr>
      </w:pPr>
      <w:r w:rsidRPr="00072FB7">
        <w:rPr>
          <w:rFonts w:ascii="標楷體" w:eastAsia="標楷體" w:hAnsi="標楷體" w:hint="eastAsia"/>
          <w:sz w:val="32"/>
          <w:szCs w:val="32"/>
        </w:rPr>
        <w:t xml:space="preserve">授權人代表：                 </w:t>
      </w:r>
      <w:r w:rsidRPr="00072FB7">
        <w:rPr>
          <w:rFonts w:ascii="標楷體" w:eastAsia="標楷體" w:hAnsi="標楷體" w:hint="eastAsia"/>
          <w:bdr w:val="single" w:sz="4" w:space="0" w:color="auto"/>
        </w:rPr>
        <w:t>印章</w:t>
      </w: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jc w:val="distribute"/>
      </w:pPr>
      <w:r w:rsidRPr="00072FB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72FB7">
        <w:rPr>
          <w:rFonts w:ascii="標楷體" w:eastAsia="標楷體" w:hAnsi="標楷體" w:hint="eastAsia"/>
          <w:sz w:val="32"/>
          <w:szCs w:val="32"/>
        </w:rPr>
        <w:t>年  月  日</w:t>
      </w:r>
    </w:p>
    <w:p w:rsidR="009F21AD" w:rsidRPr="009F21AD" w:rsidRDefault="009F21AD" w:rsidP="007C48FB">
      <w:pPr>
        <w:rPr>
          <w:rFonts w:ascii="標楷體" w:eastAsia="標楷體" w:hAnsi="標楷體"/>
        </w:rPr>
      </w:pPr>
    </w:p>
    <w:sectPr w:rsidR="009F21AD" w:rsidRPr="009F21AD" w:rsidSect="000A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46" w:rsidRDefault="00635846" w:rsidP="00466921">
      <w:r>
        <w:separator/>
      </w:r>
    </w:p>
  </w:endnote>
  <w:endnote w:type="continuationSeparator" w:id="0">
    <w:p w:rsidR="00635846" w:rsidRDefault="00635846" w:rsidP="004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46" w:rsidRDefault="00635846" w:rsidP="00466921">
      <w:r>
        <w:separator/>
      </w:r>
    </w:p>
  </w:footnote>
  <w:footnote w:type="continuationSeparator" w:id="0">
    <w:p w:rsidR="00635846" w:rsidRDefault="00635846" w:rsidP="0046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31"/>
    <w:multiLevelType w:val="hybridMultilevel"/>
    <w:tmpl w:val="73642DAC"/>
    <w:lvl w:ilvl="0" w:tplc="1DF490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76F0654"/>
    <w:multiLevelType w:val="hybridMultilevel"/>
    <w:tmpl w:val="08A4F588"/>
    <w:lvl w:ilvl="0" w:tplc="1672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B2D2C"/>
    <w:multiLevelType w:val="hybridMultilevel"/>
    <w:tmpl w:val="E0CA1F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2A0CB3"/>
    <w:multiLevelType w:val="hybridMultilevel"/>
    <w:tmpl w:val="C8DC1950"/>
    <w:lvl w:ilvl="0" w:tplc="A754AF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9F4EEF"/>
    <w:multiLevelType w:val="hybridMultilevel"/>
    <w:tmpl w:val="A7B2D2D8"/>
    <w:lvl w:ilvl="0" w:tplc="44C6DD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B"/>
    <w:rsid w:val="000A4714"/>
    <w:rsid w:val="000A6F50"/>
    <w:rsid w:val="000B79FB"/>
    <w:rsid w:val="00101382"/>
    <w:rsid w:val="00137205"/>
    <w:rsid w:val="00151FCD"/>
    <w:rsid w:val="001836DB"/>
    <w:rsid w:val="001B4B0D"/>
    <w:rsid w:val="001E7985"/>
    <w:rsid w:val="001F289C"/>
    <w:rsid w:val="00200985"/>
    <w:rsid w:val="002033E2"/>
    <w:rsid w:val="002507E2"/>
    <w:rsid w:val="002C7AB5"/>
    <w:rsid w:val="002E0764"/>
    <w:rsid w:val="003042EF"/>
    <w:rsid w:val="0033527C"/>
    <w:rsid w:val="0035659F"/>
    <w:rsid w:val="00362878"/>
    <w:rsid w:val="00386D73"/>
    <w:rsid w:val="003B3B9B"/>
    <w:rsid w:val="003E0CB6"/>
    <w:rsid w:val="004445CC"/>
    <w:rsid w:val="00466921"/>
    <w:rsid w:val="004F234A"/>
    <w:rsid w:val="004F4433"/>
    <w:rsid w:val="005340D9"/>
    <w:rsid w:val="00562000"/>
    <w:rsid w:val="00575459"/>
    <w:rsid w:val="005C2400"/>
    <w:rsid w:val="005E63B7"/>
    <w:rsid w:val="005F0000"/>
    <w:rsid w:val="0060286A"/>
    <w:rsid w:val="00635846"/>
    <w:rsid w:val="006528EE"/>
    <w:rsid w:val="00662102"/>
    <w:rsid w:val="006963BD"/>
    <w:rsid w:val="007676FF"/>
    <w:rsid w:val="007C48FB"/>
    <w:rsid w:val="008B7A67"/>
    <w:rsid w:val="008E6AA2"/>
    <w:rsid w:val="009041F6"/>
    <w:rsid w:val="00924DB1"/>
    <w:rsid w:val="00943890"/>
    <w:rsid w:val="009876BF"/>
    <w:rsid w:val="009E0975"/>
    <w:rsid w:val="009F21AD"/>
    <w:rsid w:val="00A04D2E"/>
    <w:rsid w:val="00A10119"/>
    <w:rsid w:val="00A86F8B"/>
    <w:rsid w:val="00B237A8"/>
    <w:rsid w:val="00B52307"/>
    <w:rsid w:val="00B60B47"/>
    <w:rsid w:val="00B6119B"/>
    <w:rsid w:val="00B75494"/>
    <w:rsid w:val="00BD3027"/>
    <w:rsid w:val="00C01A45"/>
    <w:rsid w:val="00C16C95"/>
    <w:rsid w:val="00C32740"/>
    <w:rsid w:val="00C543E1"/>
    <w:rsid w:val="00CB38C2"/>
    <w:rsid w:val="00CF42EA"/>
    <w:rsid w:val="00D1283D"/>
    <w:rsid w:val="00D230E6"/>
    <w:rsid w:val="00DE3C14"/>
    <w:rsid w:val="00DE5F13"/>
    <w:rsid w:val="00DF22FD"/>
    <w:rsid w:val="00ED1046"/>
    <w:rsid w:val="00EE595C"/>
    <w:rsid w:val="00F13CA3"/>
    <w:rsid w:val="00F57873"/>
    <w:rsid w:val="00F70417"/>
    <w:rsid w:val="00F92290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FB91-5F37-4FC1-8BE8-BF35EDD0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609</Characters>
  <Application>Microsoft Office Word</Application>
  <DocSecurity>4</DocSecurity>
  <Lines>5</Lines>
  <Paragraphs>4</Paragraphs>
  <ScaleCrop>false</ScaleCrop>
  <Company>NONE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嘉義縣97年度友善校園學生事務與輔導工作</dc:title>
  <dc:creator>yawin</dc:creator>
  <cp:lastModifiedBy>user</cp:lastModifiedBy>
  <cp:revision>2</cp:revision>
  <cp:lastPrinted>2010-11-23T04:07:00Z</cp:lastPrinted>
  <dcterms:created xsi:type="dcterms:W3CDTF">2016-11-18T08:21:00Z</dcterms:created>
  <dcterms:modified xsi:type="dcterms:W3CDTF">2016-11-18T08:21:00Z</dcterms:modified>
</cp:coreProperties>
</file>