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1" w:rsidRDefault="00486E43" w:rsidP="004802D3">
      <w:pPr>
        <w:snapToGrid w:val="0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774961">
        <w:rPr>
          <w:rFonts w:eastAsia="標楷體" w:hAnsi="標楷體" w:hint="eastAsia"/>
          <w:sz w:val="28"/>
          <w:szCs w:val="28"/>
        </w:rPr>
        <w:t>已通過環境影響說明書或評估書變更原申請內容</w:t>
      </w:r>
      <w:r w:rsidR="00B77FE4" w:rsidRPr="00774961">
        <w:rPr>
          <w:rFonts w:eastAsia="標楷體" w:hAnsi="標楷體" w:hint="eastAsia"/>
          <w:sz w:val="28"/>
          <w:szCs w:val="28"/>
        </w:rPr>
        <w:t>（變更內容對照表）</w:t>
      </w:r>
    </w:p>
    <w:p w:rsidR="00486E43" w:rsidRPr="00774961" w:rsidRDefault="00486E43" w:rsidP="004802D3">
      <w:pPr>
        <w:snapToGrid w:val="0"/>
        <w:jc w:val="center"/>
        <w:rPr>
          <w:rFonts w:eastAsia="標楷體" w:hAnsi="標楷體"/>
          <w:sz w:val="28"/>
          <w:szCs w:val="28"/>
        </w:rPr>
      </w:pPr>
      <w:r w:rsidRPr="00774961">
        <w:rPr>
          <w:rFonts w:eastAsia="標楷體" w:hAnsi="標楷體" w:hint="eastAsia"/>
          <w:sz w:val="28"/>
          <w:szCs w:val="28"/>
        </w:rPr>
        <w:t>目的事業主管機關確認</w:t>
      </w:r>
      <w:r w:rsidRPr="00774961">
        <w:rPr>
          <w:rFonts w:eastAsia="標楷體" w:hAnsi="標楷體"/>
          <w:sz w:val="28"/>
          <w:szCs w:val="28"/>
        </w:rPr>
        <w:t>表</w:t>
      </w:r>
    </w:p>
    <w:p w:rsidR="00BE0312" w:rsidRPr="00486E43" w:rsidRDefault="007836B3" w:rsidP="007836B3">
      <w:pPr>
        <w:snapToGrid w:val="0"/>
        <w:spacing w:afterLines="50" w:after="180"/>
        <w:jc w:val="both"/>
      </w:pPr>
      <w:r>
        <w:rPr>
          <w:rFonts w:hint="eastAsia"/>
        </w:rPr>
        <w:t xml:space="preserve">                                                                     </w:t>
      </w:r>
      <w:r w:rsidRPr="007836B3">
        <w:rPr>
          <w:rFonts w:hint="eastAsia"/>
        </w:rPr>
        <w:t>107</w:t>
      </w:r>
      <w:r w:rsidRPr="007836B3">
        <w:rPr>
          <w:rFonts w:hint="eastAsia"/>
        </w:rPr>
        <w:t>年</w:t>
      </w:r>
      <w:r w:rsidRPr="007836B3">
        <w:rPr>
          <w:rFonts w:hint="eastAsia"/>
        </w:rPr>
        <w:t>4</w:t>
      </w:r>
      <w:r w:rsidRPr="007836B3">
        <w:rPr>
          <w:rFonts w:hint="eastAsia"/>
        </w:rPr>
        <w:t>月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D249DF" w:rsidTr="004802D3">
        <w:tc>
          <w:tcPr>
            <w:tcW w:w="1701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辦理變更環境影響評估書件內容</w:t>
            </w:r>
          </w:p>
        </w:tc>
        <w:tc>
          <w:tcPr>
            <w:tcW w:w="5670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法規依據</w:t>
            </w:r>
          </w:p>
        </w:tc>
        <w:tc>
          <w:tcPr>
            <w:tcW w:w="2127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目的事業主管機關初審意見</w:t>
            </w:r>
          </w:p>
        </w:tc>
      </w:tr>
      <w:tr w:rsidR="00D249DF" w:rsidRPr="00D462F9" w:rsidTr="004802D3">
        <w:tc>
          <w:tcPr>
            <w:tcW w:w="1701" w:type="dxa"/>
          </w:tcPr>
          <w:p w:rsidR="00B77FE4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變更內容</w:t>
            </w:r>
          </w:p>
          <w:p w:rsidR="00D249DF" w:rsidRPr="00D462F9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對照表</w:t>
            </w:r>
          </w:p>
        </w:tc>
        <w:tc>
          <w:tcPr>
            <w:tcW w:w="5670" w:type="dxa"/>
          </w:tcPr>
          <w:p w:rsidR="00D249DF" w:rsidRPr="00774961" w:rsidRDefault="00D249DF" w:rsidP="004802D3">
            <w:pPr>
              <w:snapToGrid w:val="0"/>
              <w:ind w:left="300" w:hangingChars="107" w:hanging="3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□符合環境影響評估法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施行細則第</w:t>
            </w:r>
            <w:r w:rsidRPr="0077496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37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條但書各款情形之一（可複選）：</w:t>
            </w:r>
          </w:p>
          <w:p w:rsidR="00D249DF" w:rsidRPr="00E3624C" w:rsidRDefault="0058013E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5801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249DF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開發基地內環境保護設施調整位置或功能。但不涉及改變承</w:t>
            </w:r>
            <w:r w:rsidR="00D249DF" w:rsidRPr="00E3624C">
              <w:rPr>
                <w:rFonts w:ascii="標楷體" w:eastAsia="標楷體" w:hAnsi="標楷體" w:hint="eastAsia"/>
                <w:sz w:val="28"/>
                <w:szCs w:val="28"/>
              </w:rPr>
              <w:t>受水體或處理等級效率。</w:t>
            </w:r>
          </w:p>
          <w:p w:rsidR="0058013E" w:rsidRDefault="00D249DF" w:rsidP="0058013E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013E" w:rsidRPr="0058013E">
              <w:rPr>
                <w:rFonts w:ascii="標楷體" w:eastAsia="標楷體" w:hAnsi="標楷體" w:hint="eastAsia"/>
                <w:sz w:val="28"/>
                <w:szCs w:val="28"/>
              </w:rPr>
              <w:t>既有設備改變製程、汰舊換新或更換低能耗、低污染排放量設備，而產能不變或產能提升未達百分之十，且污染總量未增加。</w:t>
            </w:r>
          </w:p>
          <w:p w:rsidR="00D249DF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環境監測計畫變更。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因開發行為規模降低、環境敏感區位劃定變更、環境影響評估或其他相關法令之修正，致原開發行為未符合應實施環境影響評估而須變更原審查結論。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24C">
              <w:rPr>
                <w:rFonts w:ascii="標楷體" w:eastAsia="標楷體" w:hAnsi="標楷體" w:hint="eastAsia"/>
                <w:sz w:val="28"/>
                <w:szCs w:val="28"/>
              </w:rPr>
              <w:t>其他對環境影響輕微。</w:t>
            </w:r>
          </w:p>
          <w:p w:rsidR="00BC5441" w:rsidRPr="00F61876" w:rsidRDefault="00D249DF" w:rsidP="004802D3">
            <w:pPr>
              <w:snapToGrid w:val="0"/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127" w:type="dxa"/>
          </w:tcPr>
          <w:p w:rsidR="00D249DF" w:rsidRDefault="00D249DF" w:rsidP="004802D3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432C">
              <w:rPr>
                <w:rFonts w:ascii="標楷體" w:eastAsia="標楷體" w:hAnsi="標楷體" w:hint="eastAsia"/>
                <w:sz w:val="28"/>
                <w:szCs w:val="28"/>
              </w:rPr>
              <w:t>目的事業主管機關核准並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建議主管機關予以核准。</w:t>
            </w:r>
          </w:p>
          <w:p w:rsidR="00D249DF" w:rsidRDefault="00D249DF" w:rsidP="00B123D2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目的事業主管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機關不同意核准。</w:t>
            </w:r>
          </w:p>
          <w:p w:rsidR="00D249DF" w:rsidRPr="00D462F9" w:rsidRDefault="00D249DF" w:rsidP="004802D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理由：</w:t>
            </w:r>
          </w:p>
        </w:tc>
      </w:tr>
      <w:tr w:rsidR="002F2F7C" w:rsidRPr="00D462F9" w:rsidTr="004802D3">
        <w:tc>
          <w:tcPr>
            <w:tcW w:w="9498" w:type="dxa"/>
            <w:gridSpan w:val="3"/>
          </w:tcPr>
          <w:p w:rsidR="00F61876" w:rsidRPr="00774961" w:rsidRDefault="00F61876" w:rsidP="004802D3">
            <w:pPr>
              <w:snapToGrid w:val="0"/>
              <w:ind w:left="286" w:hangingChars="102" w:hanging="2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F2F7C" w:rsidRPr="00774961" w:rsidRDefault="00F61876" w:rsidP="004802D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本表格係依據環境影響評估法第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條及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環境影響評估法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施行細則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77493E"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但書規定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辦理。</w:t>
            </w:r>
          </w:p>
          <w:p w:rsidR="00F61876" w:rsidRDefault="00F61876" w:rsidP="004802D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目的事業主管機關初審</w:t>
            </w:r>
            <w:r w:rsidRPr="00F61876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A58D7"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  <w:r w:rsidR="008A58D7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8A58D7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F61876">
              <w:rPr>
                <w:rFonts w:ascii="標楷體" w:eastAsia="標楷體" w:hAnsi="標楷體" w:hint="eastAsia"/>
                <w:sz w:val="28"/>
                <w:szCs w:val="28"/>
              </w:rPr>
              <w:t>署將再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進行確認，並作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成行政處分。</w:t>
            </w:r>
          </w:p>
          <w:p w:rsidR="00962CE3" w:rsidRPr="00B123D2" w:rsidRDefault="00223562" w:rsidP="00B123D2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開發單位所送資料，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目的事業主管機關如無法判定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適用法規依據時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請先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退回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開發單位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補充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後，再行送審。</w:t>
            </w:r>
          </w:p>
        </w:tc>
      </w:tr>
    </w:tbl>
    <w:p w:rsidR="002F2F7C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2F2F7C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目的事業主管機關（用印）</w:t>
      </w:r>
    </w:p>
    <w:p w:rsidR="004C5564" w:rsidRDefault="004C5564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B123D2" w:rsidRDefault="00B123D2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B123D2" w:rsidRDefault="00B123D2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58013E" w:rsidRPr="004802D3" w:rsidRDefault="0058013E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967BF4" w:rsidRPr="00223562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  <w:r w:rsidRPr="0068171C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="0077493E">
        <w:rPr>
          <w:rFonts w:ascii="標楷體" w:eastAsia="標楷體" w:hAnsi="標楷體" w:hint="eastAsia"/>
          <w:sz w:val="32"/>
          <w:szCs w:val="32"/>
        </w:rPr>
        <w:t>日</w:t>
      </w:r>
    </w:p>
    <w:sectPr w:rsidR="00967BF4" w:rsidRPr="00223562" w:rsidSect="004802D3">
      <w:footerReference w:type="default" r:id="rId8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6D" w:rsidRDefault="00925C6D" w:rsidP="00967BF4">
      <w:r>
        <w:separator/>
      </w:r>
    </w:p>
  </w:endnote>
  <w:endnote w:type="continuationSeparator" w:id="0">
    <w:p w:rsidR="00925C6D" w:rsidRDefault="00925C6D" w:rsidP="0096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5328"/>
      <w:docPartObj>
        <w:docPartGallery w:val="Page Numbers (Bottom of Page)"/>
        <w:docPartUnique/>
      </w:docPartObj>
    </w:sdtPr>
    <w:sdtEndPr/>
    <w:sdtContent>
      <w:p w:rsidR="00D00E97" w:rsidRDefault="00E56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9C" w:rsidRPr="006B36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0E97" w:rsidRDefault="00D00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6D" w:rsidRDefault="00925C6D" w:rsidP="00967BF4">
      <w:r>
        <w:separator/>
      </w:r>
    </w:p>
  </w:footnote>
  <w:footnote w:type="continuationSeparator" w:id="0">
    <w:p w:rsidR="00925C6D" w:rsidRDefault="00925C6D" w:rsidP="0096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1CC"/>
    <w:multiLevelType w:val="hybridMultilevel"/>
    <w:tmpl w:val="66C4E890"/>
    <w:lvl w:ilvl="0" w:tplc="547CB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4"/>
    <w:rsid w:val="000324BA"/>
    <w:rsid w:val="00061EF9"/>
    <w:rsid w:val="00066BF2"/>
    <w:rsid w:val="00070735"/>
    <w:rsid w:val="00084C58"/>
    <w:rsid w:val="000948B7"/>
    <w:rsid w:val="0016136A"/>
    <w:rsid w:val="001925F8"/>
    <w:rsid w:val="001D18B8"/>
    <w:rsid w:val="001E5CD0"/>
    <w:rsid w:val="00223562"/>
    <w:rsid w:val="00233C14"/>
    <w:rsid w:val="0024166A"/>
    <w:rsid w:val="00283446"/>
    <w:rsid w:val="002A3F5B"/>
    <w:rsid w:val="002C2C77"/>
    <w:rsid w:val="002F2F7C"/>
    <w:rsid w:val="003D16C3"/>
    <w:rsid w:val="00417731"/>
    <w:rsid w:val="00432FF2"/>
    <w:rsid w:val="004802D3"/>
    <w:rsid w:val="00486E43"/>
    <w:rsid w:val="004C1E7F"/>
    <w:rsid w:val="004C5564"/>
    <w:rsid w:val="00560D38"/>
    <w:rsid w:val="005655A7"/>
    <w:rsid w:val="00570E8D"/>
    <w:rsid w:val="0058013E"/>
    <w:rsid w:val="005E2629"/>
    <w:rsid w:val="005F67E4"/>
    <w:rsid w:val="006115A3"/>
    <w:rsid w:val="0061290F"/>
    <w:rsid w:val="00640F79"/>
    <w:rsid w:val="006B0586"/>
    <w:rsid w:val="006B369C"/>
    <w:rsid w:val="006E1901"/>
    <w:rsid w:val="006F36FD"/>
    <w:rsid w:val="00753753"/>
    <w:rsid w:val="0077493E"/>
    <w:rsid w:val="00774961"/>
    <w:rsid w:val="00776FB0"/>
    <w:rsid w:val="007836B3"/>
    <w:rsid w:val="007B03BD"/>
    <w:rsid w:val="007F2A4A"/>
    <w:rsid w:val="00881532"/>
    <w:rsid w:val="008A58D7"/>
    <w:rsid w:val="008E1194"/>
    <w:rsid w:val="008E275A"/>
    <w:rsid w:val="00900A6E"/>
    <w:rsid w:val="00925C6D"/>
    <w:rsid w:val="00962CE3"/>
    <w:rsid w:val="00967BF4"/>
    <w:rsid w:val="009B1B36"/>
    <w:rsid w:val="00A42D09"/>
    <w:rsid w:val="00A43110"/>
    <w:rsid w:val="00AD15B1"/>
    <w:rsid w:val="00AE537D"/>
    <w:rsid w:val="00AF20AA"/>
    <w:rsid w:val="00B00219"/>
    <w:rsid w:val="00B123D2"/>
    <w:rsid w:val="00B3137F"/>
    <w:rsid w:val="00B6432C"/>
    <w:rsid w:val="00B749A8"/>
    <w:rsid w:val="00B77FE4"/>
    <w:rsid w:val="00BB48F1"/>
    <w:rsid w:val="00BC5441"/>
    <w:rsid w:val="00BE0312"/>
    <w:rsid w:val="00C46E4A"/>
    <w:rsid w:val="00C530BA"/>
    <w:rsid w:val="00CD03FD"/>
    <w:rsid w:val="00CD76F8"/>
    <w:rsid w:val="00D00E97"/>
    <w:rsid w:val="00D12C0C"/>
    <w:rsid w:val="00D249DF"/>
    <w:rsid w:val="00D351CA"/>
    <w:rsid w:val="00D462F9"/>
    <w:rsid w:val="00DA3BA8"/>
    <w:rsid w:val="00DE141A"/>
    <w:rsid w:val="00DE5BFC"/>
    <w:rsid w:val="00E1511C"/>
    <w:rsid w:val="00E3624C"/>
    <w:rsid w:val="00E37925"/>
    <w:rsid w:val="00E40389"/>
    <w:rsid w:val="00E569C8"/>
    <w:rsid w:val="00EA43E1"/>
    <w:rsid w:val="00EB258C"/>
    <w:rsid w:val="00EC0360"/>
    <w:rsid w:val="00F00CC3"/>
    <w:rsid w:val="00F20FD6"/>
    <w:rsid w:val="00F61876"/>
    <w:rsid w:val="00F676F2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F4"/>
    <w:rPr>
      <w:sz w:val="20"/>
      <w:szCs w:val="20"/>
    </w:rPr>
  </w:style>
  <w:style w:type="table" w:styleId="a7">
    <w:name w:val="Table Grid"/>
    <w:basedOn w:val="a1"/>
    <w:uiPriority w:val="59"/>
    <w:rsid w:val="009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8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F4"/>
    <w:rPr>
      <w:sz w:val="20"/>
      <w:szCs w:val="20"/>
    </w:rPr>
  </w:style>
  <w:style w:type="table" w:styleId="a7">
    <w:name w:val="Table Grid"/>
    <w:basedOn w:val="a1"/>
    <w:uiPriority w:val="59"/>
    <w:rsid w:val="009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8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俞振海</dc:creator>
  <cp:lastModifiedBy>user</cp:lastModifiedBy>
  <cp:revision>2</cp:revision>
  <cp:lastPrinted>2015-07-31T02:55:00Z</cp:lastPrinted>
  <dcterms:created xsi:type="dcterms:W3CDTF">2018-05-08T06:05:00Z</dcterms:created>
  <dcterms:modified xsi:type="dcterms:W3CDTF">2018-05-08T06:05:00Z</dcterms:modified>
</cp:coreProperties>
</file>