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1A" w:rsidRPr="005D5D72" w:rsidRDefault="00E6581A" w:rsidP="00E6581A">
      <w:pPr>
        <w:widowControl/>
        <w:spacing w:after="240" w:line="4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縣政府「</w:t>
      </w:r>
      <w:r w:rsidRPr="005D5D72">
        <w:rPr>
          <w:rFonts w:ascii="標楷體" w:eastAsia="標楷體" w:hAnsi="標楷體"/>
          <w:b/>
          <w:bCs/>
          <w:sz w:val="28"/>
          <w:szCs w:val="28"/>
        </w:rPr>
        <w:t>201</w:t>
      </w:r>
      <w:r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台灣燈會在</w:t>
      </w:r>
      <w:r>
        <w:rPr>
          <w:rFonts w:ascii="標楷體" w:eastAsia="標楷體" w:hAnsi="標楷體" w:hint="eastAsia"/>
          <w:b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/>
          <w:bCs/>
          <w:sz w:val="28"/>
          <w:szCs w:val="28"/>
        </w:rPr>
        <w:t>攝影作品徵件比賽」簡章</w:t>
      </w:r>
    </w:p>
    <w:p w:rsidR="00E6581A" w:rsidRDefault="00E6581A" w:rsidP="00E6581A">
      <w:pPr>
        <w:widowControl/>
        <w:spacing w:after="240" w:line="440" w:lineRule="exact"/>
        <w:ind w:left="4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2018台灣燈會將以「水、陸、空」的藝術概念展現，不再受限於平面視角；場地結合縣治特區、太子大道及故宮南院院區，面積超過50公頃；燈區將呈現台灣元素、嘉義在地意象、歷史藝術文化、產業特色、光影、視覺科技特效及狗年元素，為記錄本次台灣燈會中屬於嘉義的經典影像，特舉辦本次攝影比賽，鼓勵民眾記錄燈會之美，為活動留下永恆的記憶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主辦單位：嘉義縣政府。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協辦單位：</w:t>
      </w:r>
      <w:r>
        <w:rPr>
          <w:rFonts w:ascii="標楷體" w:eastAsia="標楷體" w:hAnsi="標楷體" w:hint="eastAsia"/>
          <w:bCs/>
          <w:sz w:val="28"/>
          <w:szCs w:val="28"/>
        </w:rPr>
        <w:t>攝影之路影像工作室、麥米魯國際有限公司</w:t>
      </w:r>
      <w:r w:rsidRPr="005E757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5E7579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報名資格：</w:t>
      </w:r>
      <w:r w:rsidRPr="005E7579">
        <w:rPr>
          <w:rFonts w:ascii="Times New Roman" w:eastAsia="標楷體" w:hAnsi="Times New Roman"/>
          <w:sz w:val="28"/>
          <w:szCs w:val="28"/>
        </w:rPr>
        <w:t>不限，不分國內外</w:t>
      </w:r>
      <w:r w:rsidRPr="005E7579">
        <w:rPr>
          <w:rFonts w:ascii="Times New Roman" w:eastAsia="標楷體" w:hAnsi="Times New Roman" w:hint="eastAsia"/>
          <w:sz w:val="28"/>
          <w:szCs w:val="28"/>
        </w:rPr>
        <w:t>凡愛好攝影之人士</w:t>
      </w:r>
      <w:r w:rsidRPr="005E7579">
        <w:rPr>
          <w:rFonts w:ascii="Times New Roman" w:eastAsia="標楷體" w:hAnsi="Times New Roman"/>
          <w:sz w:val="28"/>
          <w:szCs w:val="28"/>
        </w:rPr>
        <w:t>均</w:t>
      </w:r>
      <w:r w:rsidRPr="005E7579">
        <w:rPr>
          <w:rFonts w:ascii="Times New Roman" w:eastAsia="標楷體" w:hAnsi="Times New Roman" w:hint="eastAsia"/>
          <w:sz w:val="28"/>
          <w:szCs w:val="28"/>
        </w:rPr>
        <w:t>可</w:t>
      </w:r>
      <w:r w:rsidRPr="005E7579">
        <w:rPr>
          <w:rFonts w:ascii="Times New Roman" w:eastAsia="標楷體" w:hAnsi="Times New Roman"/>
          <w:sz w:val="28"/>
          <w:szCs w:val="28"/>
        </w:rPr>
        <w:t>報名參加，未滿</w:t>
      </w:r>
      <w:r w:rsidRPr="005E7579">
        <w:rPr>
          <w:rFonts w:ascii="Times New Roman" w:eastAsia="標楷體" w:hAnsi="Times New Roman"/>
          <w:sz w:val="28"/>
          <w:szCs w:val="28"/>
        </w:rPr>
        <w:t xml:space="preserve"> 20</w:t>
      </w:r>
      <w:r w:rsidRPr="005E7579">
        <w:rPr>
          <w:rFonts w:ascii="Times New Roman" w:eastAsia="標楷體" w:hAnsi="Times New Roman"/>
          <w:sz w:val="28"/>
          <w:szCs w:val="28"/>
        </w:rPr>
        <w:t>歲參賽者，應取得父母或法定代理人之同意書參賽。</w:t>
      </w:r>
      <w:r w:rsidRPr="005E7579">
        <w:rPr>
          <w:rFonts w:ascii="Times New Roman" w:eastAsia="標楷體" w:hAnsi="Times New Roman"/>
          <w:sz w:val="28"/>
          <w:szCs w:val="28"/>
        </w:rPr>
        <w:t> 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作品主題及執行方式：</w:t>
      </w:r>
    </w:p>
    <w:p w:rsidR="00E6581A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於「</w:t>
      </w:r>
      <w:r w:rsidRPr="00FE1E05">
        <w:rPr>
          <w:rFonts w:ascii="標楷體" w:eastAsia="標楷體" w:hAnsi="標楷體"/>
          <w:bCs/>
          <w:sz w:val="28"/>
          <w:szCs w:val="28"/>
        </w:rPr>
        <w:t>201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8年台灣燈會在嘉義」活動期間</w:t>
      </w:r>
      <w:r w:rsidRPr="00FE1E05">
        <w:rPr>
          <w:rFonts w:ascii="標楷體" w:eastAsia="標楷體" w:hAnsi="標楷體"/>
          <w:bCs/>
          <w:sz w:val="28"/>
          <w:szCs w:val="28"/>
        </w:rPr>
        <w:t>(10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2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月16日起至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1日止</w:t>
      </w:r>
      <w:r w:rsidRPr="00FE1E05">
        <w:rPr>
          <w:rFonts w:ascii="標楷體" w:eastAsia="標楷體" w:hAnsi="標楷體"/>
          <w:bCs/>
          <w:sz w:val="28"/>
          <w:szCs w:val="28"/>
        </w:rPr>
        <w:t>)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在各燈區所拍攝之燈會美好畫面(包括：燈區印象、表演節目、遊客身影、其他：跟本次燈會有關之影像)。</w:t>
      </w:r>
    </w:p>
    <w:p w:rsidR="00E6581A" w:rsidRPr="00FE1E05" w:rsidRDefault="00E6581A" w:rsidP="00E6581A">
      <w:pPr>
        <w:pStyle w:val="a4"/>
        <w:widowControl/>
        <w:numPr>
          <w:ilvl w:val="0"/>
          <w:numId w:val="8"/>
        </w:numPr>
        <w:spacing w:after="240" w:line="440" w:lineRule="exact"/>
        <w:ind w:left="96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組成專業評審會議評定之，評定後由嘉義縣政府公告比賽結果。</w:t>
      </w:r>
    </w:p>
    <w:p w:rsidR="00E6581A" w:rsidRDefault="00E6581A" w:rsidP="00E6581A">
      <w:pPr>
        <w:pStyle w:val="a4"/>
        <w:widowControl/>
        <w:numPr>
          <w:ilvl w:val="0"/>
          <w:numId w:val="2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E7579">
        <w:rPr>
          <w:rFonts w:ascii="標楷體" w:eastAsia="標楷體" w:hAnsi="標楷體" w:hint="eastAsia"/>
          <w:bCs/>
          <w:sz w:val="28"/>
          <w:szCs w:val="28"/>
        </w:rPr>
        <w:t>參賽辦法：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參賽作品於評審結果公布前，不得參加其他競賽。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參賽者每人每組限最多二件。</w:t>
      </w:r>
    </w:p>
    <w:p w:rsidR="00E6581A" w:rsidRPr="00EF5EE4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EF5EE4">
        <w:rPr>
          <w:rFonts w:ascii="標楷體" w:eastAsia="標楷體" w:hAnsi="標楷體" w:hint="eastAsia"/>
          <w:bCs/>
          <w:sz w:val="28"/>
          <w:szCs w:val="28"/>
        </w:rPr>
        <w:t>參賽作品需為一次性拍攝，不得格放、翻拍、裝裱、疊片、電腦合成。不留白邊或劃框，以相紙放滿之無邊攝影作品，連作不收。(得編修但不可合成、無中生有、插補、消除塗改)。</w:t>
      </w:r>
    </w:p>
    <w:p w:rsidR="00E6581A" w:rsidRPr="007E7AF1" w:rsidRDefault="007E7AF1" w:rsidP="007E7AF1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7E7AF1">
        <w:rPr>
          <w:rFonts w:ascii="標楷體" w:eastAsia="標楷體" w:hAnsi="標楷體" w:hint="eastAsia"/>
          <w:bCs/>
          <w:sz w:val="28"/>
          <w:szCs w:val="28"/>
        </w:rPr>
        <w:lastRenderedPageBreak/>
        <w:t>參賽作品一律以相紙沖洗成長邊12 吋彩色或黑白相片（短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E7AF1">
        <w:rPr>
          <w:rFonts w:ascii="標楷體" w:eastAsia="標楷體" w:hAnsi="標楷體" w:hint="eastAsia"/>
          <w:bCs/>
          <w:sz w:val="28"/>
          <w:szCs w:val="28"/>
        </w:rPr>
        <w:t>邊不限，以相紙放滿為主），不收連作。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以數位相機拍攝者需繳交原始數位檔</w:t>
      </w:r>
      <w:r w:rsidRPr="00DB0F6D">
        <w:rPr>
          <w:rFonts w:ascii="標楷體" w:eastAsia="標楷體" w:hAnsi="標楷體"/>
          <w:bCs/>
          <w:sz w:val="28"/>
          <w:szCs w:val="28"/>
        </w:rPr>
        <w:t>RAW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及</w:t>
      </w:r>
      <w:r w:rsidRPr="00DB0F6D">
        <w:rPr>
          <w:rFonts w:ascii="標楷體" w:eastAsia="標楷體" w:hAnsi="標楷體"/>
          <w:bCs/>
          <w:sz w:val="28"/>
          <w:szCs w:val="28"/>
        </w:rPr>
        <w:t>JPEG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檔光碟</w:t>
      </w: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(數位檔案大小須在5MB以上，JPG或JPEG格式，並至少800萬畫素以上之品質、解析度300 dpi)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，攝影作品需連同作品電子檔光碟繳交，以傳統相機拍攝參賽者，若得獎時需一併繳交底片。</w:t>
      </w:r>
    </w:p>
    <w:p w:rsidR="00E6581A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作品背面需黏貼報名表</w:t>
      </w:r>
      <w:r w:rsidRPr="00EF5EE4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(如附件一)</w:t>
      </w:r>
      <w:r w:rsidRPr="00DB0F6D">
        <w:rPr>
          <w:rFonts w:ascii="標楷體" w:eastAsia="標楷體" w:hAnsi="標楷體" w:hint="eastAsia"/>
          <w:bCs/>
          <w:sz w:val="28"/>
          <w:szCs w:val="28"/>
        </w:rPr>
        <w:t>，並詳填各項資料；報名表可自行影印使用。</w:t>
      </w:r>
    </w:p>
    <w:p w:rsidR="00E6581A" w:rsidRPr="00DB0F6D" w:rsidRDefault="00E6581A" w:rsidP="00E6581A">
      <w:pPr>
        <w:pStyle w:val="a4"/>
        <w:widowControl/>
        <w:numPr>
          <w:ilvl w:val="0"/>
          <w:numId w:val="14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B0F6D">
        <w:rPr>
          <w:rFonts w:ascii="標楷體" w:eastAsia="標楷體" w:hAnsi="標楷體" w:hint="eastAsia"/>
          <w:bCs/>
          <w:sz w:val="28"/>
          <w:szCs w:val="28"/>
        </w:rPr>
        <w:t>參賽者須將報名表浮貼於作品背面上，再行繳交。</w:t>
      </w:r>
    </w:p>
    <w:p w:rsidR="00E6581A" w:rsidRPr="00617818" w:rsidRDefault="00E6581A" w:rsidP="00E6581A">
      <w:pPr>
        <w:pStyle w:val="a4"/>
        <w:widowControl/>
        <w:numPr>
          <w:ilvl w:val="0"/>
          <w:numId w:val="1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收件方式：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收件地址：</w:t>
      </w:r>
      <w:r w:rsidRPr="001B17A7">
        <w:rPr>
          <w:rFonts w:ascii="標楷體" w:eastAsia="標楷體" w:hAnsi="標楷體" w:hint="eastAsia"/>
          <w:bCs/>
          <w:sz w:val="28"/>
          <w:szCs w:val="28"/>
        </w:rPr>
        <w:t>高雄鹽埕郵局5-70號信箱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，請於信封註明參加</w:t>
      </w:r>
      <w:r w:rsidRPr="0090676D">
        <w:rPr>
          <w:rFonts w:ascii="標楷體" w:eastAsia="標楷體" w:hAnsi="標楷體"/>
          <w:b/>
          <w:bCs/>
          <w:sz w:val="28"/>
          <w:szCs w:val="28"/>
          <w:u w:val="single"/>
        </w:rPr>
        <w:t>201</w:t>
      </w:r>
      <w:r w:rsidRPr="0090676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8台灣燈會在嘉義攝影徵件比賽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收件起迄日期：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7年3月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2日起至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7年</w:t>
      </w:r>
      <w:r w:rsidRPr="00FE1E05">
        <w:rPr>
          <w:rFonts w:ascii="標楷體" w:eastAsia="標楷體" w:hAnsi="標楷體"/>
          <w:bCs/>
          <w:sz w:val="28"/>
          <w:szCs w:val="28"/>
        </w:rPr>
        <w:t>3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月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6日止。</w:t>
      </w:r>
    </w:p>
    <w:p w:rsidR="00E6581A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收件方式：採郵寄收件，郵寄者以郵戳為憑，逾時恕不受理。</w:t>
      </w:r>
    </w:p>
    <w:p w:rsidR="00E6581A" w:rsidRPr="00FE1E05" w:rsidRDefault="00E6581A" w:rsidP="00E6581A">
      <w:pPr>
        <w:pStyle w:val="a4"/>
        <w:widowControl/>
        <w:numPr>
          <w:ilvl w:val="0"/>
          <w:numId w:val="6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收件內容：參賽作品、報名表與同意書及原始檔光碟。</w:t>
      </w:r>
    </w:p>
    <w:p w:rsidR="00E6581A" w:rsidRPr="00617818" w:rsidRDefault="00E6581A" w:rsidP="00E6581A">
      <w:pPr>
        <w:pStyle w:val="a4"/>
        <w:widowControl/>
        <w:numPr>
          <w:ilvl w:val="0"/>
          <w:numId w:val="16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617818">
        <w:rPr>
          <w:rFonts w:ascii="標楷體" w:eastAsia="標楷體" w:hAnsi="標楷體" w:hint="eastAsia"/>
          <w:bCs/>
          <w:sz w:val="28"/>
          <w:szCs w:val="28"/>
        </w:rPr>
        <w:t>獎項及獎額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金牌獎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30,000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銀牌獎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20,000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銅牌獎</w:t>
      </w:r>
      <w:r w:rsidRPr="00FE1E05">
        <w:rPr>
          <w:rFonts w:ascii="標楷體" w:eastAsia="標楷體" w:hAnsi="標楷體"/>
          <w:bCs/>
          <w:sz w:val="28"/>
          <w:szCs w:val="28"/>
        </w:rPr>
        <w:t>1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</w:t>
      </w:r>
      <w:r w:rsidRPr="00FE1E05">
        <w:rPr>
          <w:rFonts w:ascii="標楷體" w:eastAsia="標楷體" w:hAnsi="標楷體"/>
          <w:bCs/>
          <w:sz w:val="28"/>
          <w:szCs w:val="28"/>
        </w:rPr>
        <w:t>10,000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優選獎</w:t>
      </w:r>
      <w:r w:rsidRPr="00FE1E05">
        <w:rPr>
          <w:rFonts w:ascii="標楷體" w:eastAsia="標楷體" w:hAnsi="標楷體"/>
          <w:bCs/>
          <w:sz w:val="28"/>
          <w:szCs w:val="28"/>
        </w:rPr>
        <w:t>10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名（獎金新臺幣2</w:t>
      </w:r>
      <w:r w:rsidRPr="00FE1E05">
        <w:rPr>
          <w:rFonts w:ascii="標楷體" w:eastAsia="標楷體" w:hAnsi="標楷體"/>
          <w:bCs/>
          <w:sz w:val="28"/>
          <w:szCs w:val="28"/>
        </w:rPr>
        <w:t>,000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元及獎狀乙幀）。</w:t>
      </w:r>
    </w:p>
    <w:p w:rsidR="00E6581A" w:rsidRPr="00FE1E05" w:rsidRDefault="00E6581A" w:rsidP="00E6581A">
      <w:pPr>
        <w:pStyle w:val="a4"/>
        <w:widowControl/>
        <w:numPr>
          <w:ilvl w:val="0"/>
          <w:numId w:val="7"/>
        </w:numPr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FE1E05">
        <w:rPr>
          <w:rFonts w:ascii="標楷體" w:eastAsia="標楷體" w:hAnsi="標楷體" w:hint="eastAsia"/>
          <w:bCs/>
          <w:sz w:val="28"/>
          <w:szCs w:val="28"/>
        </w:rPr>
        <w:t>佳作獎20名</w:t>
      </w:r>
      <w:r w:rsidRPr="00FE1E05">
        <w:rPr>
          <w:rFonts w:ascii="標楷體" w:eastAsia="標楷體" w:hAnsi="標楷體"/>
          <w:bCs/>
          <w:sz w:val="28"/>
          <w:szCs w:val="28"/>
        </w:rPr>
        <w:t xml:space="preserve"> (</w:t>
      </w:r>
      <w:r w:rsidRPr="00FE1E05">
        <w:rPr>
          <w:rFonts w:ascii="標楷體" w:eastAsia="標楷體" w:hAnsi="標楷體" w:hint="eastAsia"/>
          <w:bCs/>
          <w:sz w:val="28"/>
          <w:szCs w:val="28"/>
        </w:rPr>
        <w:t>獎金新臺幣1,000元及獎狀乙幀）。</w:t>
      </w:r>
    </w:p>
    <w:p w:rsidR="00E6581A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D5D72">
        <w:rPr>
          <w:rFonts w:ascii="標楷體" w:eastAsia="標楷體" w:hAnsi="標楷體" w:hint="eastAsia"/>
          <w:bCs/>
          <w:sz w:val="28"/>
          <w:szCs w:val="28"/>
        </w:rPr>
        <w:lastRenderedPageBreak/>
        <w:t>※參賽作品若未達評審標準，經主辦單位評審會議評定，該名次將予以從缺。</w:t>
      </w:r>
    </w:p>
    <w:p w:rsidR="00E6581A" w:rsidRPr="00EF5EE4" w:rsidRDefault="00E6581A" w:rsidP="00E6581A">
      <w:pPr>
        <w:pStyle w:val="a4"/>
        <w:widowControl/>
        <w:numPr>
          <w:ilvl w:val="0"/>
          <w:numId w:val="9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評審標準：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主題內容(佔40%)：參賽作品名稱及主題相關程度。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構圖技巧(佔30%)：參賽作品構圖的表現及手法。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攝影技巧(佔10%)：參賽作品攝影技巧、光影及取景等。</w:t>
      </w:r>
    </w:p>
    <w:p w:rsidR="00E6581A" w:rsidRPr="00EF5EE4" w:rsidRDefault="00E6581A" w:rsidP="00E6581A">
      <w:pPr>
        <w:pStyle w:val="a4"/>
        <w:widowControl/>
        <w:numPr>
          <w:ilvl w:val="0"/>
          <w:numId w:val="5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創作理念(佔20%)：參賽作品的說明文字描述程度。</w:t>
      </w:r>
    </w:p>
    <w:p w:rsidR="00E6581A" w:rsidRPr="00B967C8" w:rsidRDefault="00E6581A" w:rsidP="00E6581A">
      <w:pPr>
        <w:pStyle w:val="a4"/>
        <w:widowControl/>
        <w:numPr>
          <w:ilvl w:val="0"/>
          <w:numId w:val="10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B967C8">
        <w:rPr>
          <w:rFonts w:ascii="標楷體" w:eastAsia="標楷體" w:hAnsi="標楷體" w:hint="eastAsia"/>
          <w:bCs/>
          <w:sz w:val="28"/>
          <w:szCs w:val="28"/>
        </w:rPr>
        <w:t>得獎公布</w:t>
      </w:r>
    </w:p>
    <w:p w:rsidR="00E6581A" w:rsidRPr="005D5D72" w:rsidRDefault="00E6581A" w:rsidP="00E6581A">
      <w:pPr>
        <w:widowControl/>
        <w:spacing w:after="240"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比賽結果公布時間將另行公告，得獎名單將公布於</w:t>
      </w:r>
      <w:r>
        <w:rPr>
          <w:rFonts w:ascii="標楷體" w:eastAsia="標楷體" w:hAnsi="標楷體" w:hint="eastAsia"/>
          <w:bCs/>
          <w:sz w:val="28"/>
          <w:szCs w:val="28"/>
        </w:rPr>
        <w:t>嘉義</w:t>
      </w:r>
      <w:r w:rsidRPr="005D5D72">
        <w:rPr>
          <w:rFonts w:ascii="標楷體" w:eastAsia="標楷體" w:hAnsi="標楷體" w:hint="eastAsia"/>
          <w:bCs/>
          <w:sz w:val="28"/>
          <w:szCs w:val="28"/>
        </w:rPr>
        <w:t>縣政府官方網站，並以電話或其他方式通知得獎者（未得獎者不另行通知）。</w:t>
      </w:r>
    </w:p>
    <w:p w:rsidR="00E6581A" w:rsidRPr="00EF5EE4" w:rsidRDefault="00E6581A" w:rsidP="00E6581A">
      <w:pPr>
        <w:widowControl/>
        <w:numPr>
          <w:ilvl w:val="0"/>
          <w:numId w:val="10"/>
        </w:numPr>
        <w:spacing w:after="24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權責與授權條款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金、銀、銅牌，每人限得一獎，得獎獎金需依中華民國所得稅法扣繳所得稅。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本活動報名資料請務必填具真實詳細資料，因資料不完全或錯誤，導致無法聯絡或相關資料無法寄送者，視同放棄得獎資格，並不再另行通知，亦不負擔送達之責任。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t>若作品不符徵選規格或違反善良風俗者，將不予收錄，亦不另行通知。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作品需為本人作品，且未曾公開發表及展覽，且未曾於其他比賽獲獎，嚴禁盜用他人作品，違者若原作者提出異議時，或經發覺或經檢舉查證屬實，取消得獎資格並追回已領取之獎金，其涉著作權侵害之法律責任由參賽者自行負責，與主、協辦及承辦單位無關(取消之獎項不予遞補)。</w:t>
      </w:r>
    </w:p>
    <w:p w:rsidR="00E6581A" w:rsidRPr="0014776F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14776F">
        <w:rPr>
          <w:rFonts w:ascii="標楷體" w:eastAsia="標楷體" w:hAnsi="標楷體" w:hint="eastAsia"/>
          <w:bCs/>
          <w:sz w:val="28"/>
          <w:szCs w:val="28"/>
        </w:rPr>
        <w:lastRenderedPageBreak/>
        <w:t>參賽作品涉及利用他人著作或其他權利時，參賽者應自行取得著作財產權人或權利人之授權，如有相關費用亦由參賽者自行負擔。</w:t>
      </w:r>
    </w:p>
    <w:p w:rsidR="00E6581A" w:rsidRPr="00EF5EE4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F5EE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得獎作品事後被查出電腦合成，或報名表資料偽造頂替，如經舉發查證屬實者或遭檢舉屬實，取消得獎資格， 取消之獎位不予遞補。</w:t>
      </w:r>
    </w:p>
    <w:p w:rsidR="00E6581A" w:rsidRPr="00D035CD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獎作品檔案之著作權歸主辦單位所有，主辦單位有公開展示及刊登雜誌、網頁、編印攝影專輯之權利，本單位對所有得獎作品有審查、研究、展覽、攝影、出版、宣傳、出版專輯及製作成果光碟、文宣推廣品等任何形式之非營利性使用，不另給酬。參賽者不得異議。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(授權同意書，如附件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二</w:t>
      </w:r>
      <w:r w:rsidRPr="00D035CD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)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若作品有清楚可辨視之人物時，需附上肖像權使用同意書。參賽作品攝入人物如屬清晰可辨識者，即擁有肖像權，參賽者應謹慎衡酌，取得作品中人物肖像權使用同意書，如果是未成年（20 歲以下）必須由家長或法定監護人親自簽署肖像權使用同意書， 併送主辦單位；惟若無取得使用同意書，若獲獎經主辦單位公開運用時，被攝人物提出侵權之訴並經判決確定者，主辦單位除取消得獎資格(獎位不遞補)並追回獎金外，其違反相關法律之責任由參賽人自行負責，概與主辦、執行單位無關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凡參賽作品(不論得獎與否)一律不退件，請參賽者自行存留備份。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本比賽得獎之徵件作品，版權為本府所有，屬稿費收入，得獎者需依中華民國稅法規定辦理課稅，中華民國境內居住之個人(含同一課稅年度於境內住滿 183 天以上之外國人、華僑及大陸人士)獎金超過新臺幣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，需列入得獎者個人綜合所得稅申報扣繳，本單位將開立各類所得扣繳憑單給得獎者；超過新臺幣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20,000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含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者，須代扣</w:t>
      </w:r>
      <w:r w:rsidRPr="008600F0">
        <w:rPr>
          <w:rFonts w:ascii="標楷體" w:eastAsia="標楷體" w:hAnsi="標楷體"/>
          <w:bCs/>
          <w:color w:val="000000" w:themeColor="text1"/>
          <w:sz w:val="28"/>
          <w:szCs w:val="28"/>
        </w:rPr>
        <w:t>10%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中獎所得稅；非中華民國境內居住之個人(同一課稅年度未於境內住滿 183 天</w:t>
      </w: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以上之外國人、華僑及大陸人士)無論金額多寡扣繳 20%，並將獎金淨額付與得獎人。若未能配合者，則視為自動棄權，不具得獎資格。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得獎者將以電話及專函方式通知</w:t>
      </w:r>
      <w:r w:rsidRPr="00786BEC">
        <w:rPr>
          <w:rFonts w:ascii="標楷體" w:eastAsia="標楷體" w:hAnsi="標楷體"/>
          <w:bCs/>
          <w:sz w:val="28"/>
          <w:szCs w:val="28"/>
        </w:rPr>
        <w:t>(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未得獎者不另行通知</w:t>
      </w:r>
      <w:r w:rsidRPr="00786BEC">
        <w:rPr>
          <w:rFonts w:ascii="標楷體" w:eastAsia="標楷體" w:hAnsi="標楷體"/>
          <w:bCs/>
          <w:sz w:val="28"/>
          <w:szCs w:val="28"/>
        </w:rPr>
        <w:t>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並擇期辦理頒獎表揚，得獎者如未能於頒獎當日出席者，應於指定日期內洽主辦單位領取，或以委託書委託他人代為領取，同時應出示可資證明得獎人及委託人之身分證件供主辦單位核對，逾期視同放棄領取。佳作得獎者如未能於頒獎當日出席者，將一律以郵寄方式寄出。</w:t>
      </w:r>
    </w:p>
    <w:p w:rsidR="00E6581A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本單位保留解釋及修訂比賽規則之權利，並對比賽結果擁有最終決定權。</w:t>
      </w:r>
    </w:p>
    <w:p w:rsidR="00E6581A" w:rsidRPr="00786BEC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786BEC">
        <w:rPr>
          <w:rFonts w:ascii="標楷體" w:eastAsia="標楷體" w:hAnsi="標楷體" w:hint="eastAsia"/>
          <w:bCs/>
          <w:sz w:val="28"/>
          <w:szCs w:val="28"/>
        </w:rPr>
        <w:t>有關空拍機使用，請依本府106年9月13日府農村字第10601849921號令發布令發布「嘉義縣二零一八年臺灣燈會使用遙控無人機注意事項」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(如附件三)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辦理申請，申請文件</w:t>
      </w:r>
      <w:r w:rsidRPr="008600F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如附件四</w:t>
      </w:r>
      <w:r w:rsidRPr="00786BE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E6581A" w:rsidRPr="008600F0" w:rsidRDefault="00E6581A" w:rsidP="00E6581A">
      <w:pPr>
        <w:pStyle w:val="a4"/>
        <w:widowControl/>
        <w:numPr>
          <w:ilvl w:val="0"/>
          <w:numId w:val="13"/>
        </w:numPr>
        <w:spacing w:after="240" w:line="440" w:lineRule="exact"/>
        <w:ind w:leftChars="100" w:left="72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600F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凡送件參賽者，視完全了解並且同意遵守本簡章各項規定。</w:t>
      </w:r>
    </w:p>
    <w:p w:rsidR="00E6581A" w:rsidRDefault="00E6581A" w:rsidP="00E6581A">
      <w:pPr>
        <w:widowControl/>
        <w:spacing w:after="240" w:line="440" w:lineRule="exact"/>
        <w:ind w:leftChars="100" w:left="240"/>
        <w:jc w:val="both"/>
        <w:rPr>
          <w:rFonts w:ascii="標楷體" w:eastAsia="標楷體" w:hAnsi="標楷體"/>
          <w:bCs/>
          <w:sz w:val="28"/>
          <w:szCs w:val="28"/>
        </w:rPr>
      </w:pPr>
      <w:r w:rsidRPr="00DA7936">
        <w:rPr>
          <w:rFonts w:ascii="標楷體" w:eastAsia="標楷體" w:hAnsi="標楷體" w:hint="eastAsia"/>
          <w:bCs/>
          <w:sz w:val="28"/>
          <w:szCs w:val="28"/>
        </w:rPr>
        <w:t>如有相關疑問，請洽</w:t>
      </w:r>
      <w:r>
        <w:rPr>
          <w:rFonts w:ascii="標楷體" w:eastAsia="標楷體" w:hAnsi="標楷體" w:hint="eastAsia"/>
          <w:bCs/>
          <w:sz w:val="28"/>
          <w:szCs w:val="28"/>
        </w:rPr>
        <w:t>嘉義縣政府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新聞</w:t>
      </w:r>
      <w:r>
        <w:rPr>
          <w:rFonts w:ascii="標楷體" w:eastAsia="標楷體" w:hAnsi="標楷體" w:hint="eastAsia"/>
          <w:bCs/>
          <w:sz w:val="28"/>
          <w:szCs w:val="28"/>
        </w:rPr>
        <w:t>行銷處新聞行政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 xml:space="preserve">科 </w:t>
      </w:r>
      <w:r>
        <w:rPr>
          <w:rFonts w:ascii="標楷體" w:eastAsia="標楷體" w:hAnsi="標楷體" w:hint="eastAsia"/>
          <w:bCs/>
          <w:sz w:val="28"/>
          <w:szCs w:val="28"/>
        </w:rPr>
        <w:t>陳小姐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洽詢(05-</w:t>
      </w:r>
      <w:r>
        <w:rPr>
          <w:rFonts w:ascii="標楷體" w:eastAsia="標楷體" w:hAnsi="標楷體" w:hint="eastAsia"/>
          <w:bCs/>
          <w:sz w:val="28"/>
          <w:szCs w:val="28"/>
        </w:rPr>
        <w:t>3620123#164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)或E-MAIL至</w:t>
      </w:r>
      <w:r w:rsidRPr="000A2216">
        <w:rPr>
          <w:rFonts w:ascii="標楷體" w:eastAsia="標楷體" w:hAnsi="標楷體"/>
          <w:bCs/>
          <w:sz w:val="28"/>
          <w:szCs w:val="28"/>
        </w:rPr>
        <w:t>jillcychen@mail.cyhg.gov.tw</w:t>
      </w:r>
      <w:r w:rsidRPr="00DA7936">
        <w:rPr>
          <w:rFonts w:ascii="標楷體" w:eastAsia="標楷體" w:hAnsi="標楷體" w:hint="eastAsia"/>
          <w:bCs/>
          <w:sz w:val="28"/>
          <w:szCs w:val="28"/>
        </w:rPr>
        <w:t>留下您的疑問與聯繫方式。</w:t>
      </w:r>
    </w:p>
    <w:p w:rsidR="00E6581A" w:rsidRDefault="00E6581A" w:rsidP="00E6581A">
      <w:pPr>
        <w:widowControl/>
        <w:rPr>
          <w:rFonts w:ascii="標楷體" w:eastAsia="標楷體" w:hAnsi="標楷體"/>
          <w:bCs/>
          <w:sz w:val="28"/>
          <w:szCs w:val="28"/>
        </w:rPr>
      </w:pPr>
    </w:p>
    <w:sectPr w:rsidR="00E6581A" w:rsidSect="00E6581A">
      <w:footerReference w:type="even" r:id="rId8"/>
      <w:footerReference w:type="default" r:id="rId9"/>
      <w:pgSz w:w="11910" w:h="16840"/>
      <w:pgMar w:top="1540" w:right="1680" w:bottom="1420" w:left="1680" w:header="720" w:footer="12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01" w:rsidRDefault="005A7B01">
      <w:r>
        <w:separator/>
      </w:r>
    </w:p>
  </w:endnote>
  <w:endnote w:type="continuationSeparator" w:id="0">
    <w:p w:rsidR="005A7B01" w:rsidRDefault="005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細明體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53C6" w:rsidRDefault="008B44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3C6" w:rsidRDefault="00E6581A" w:rsidP="007814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44F4">
      <w:rPr>
        <w:rStyle w:val="a8"/>
        <w:noProof/>
      </w:rPr>
      <w:t>1</w:t>
    </w:r>
    <w:r>
      <w:rPr>
        <w:rStyle w:val="a8"/>
      </w:rPr>
      <w:fldChar w:fldCharType="end"/>
    </w:r>
  </w:p>
  <w:p w:rsidR="003C53C6" w:rsidRDefault="008B44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01" w:rsidRDefault="005A7B01">
      <w:r>
        <w:separator/>
      </w:r>
    </w:p>
  </w:footnote>
  <w:footnote w:type="continuationSeparator" w:id="0">
    <w:p w:rsidR="005A7B01" w:rsidRDefault="005A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A"/>
    <w:multiLevelType w:val="hybridMultilevel"/>
    <w:tmpl w:val="E24C2858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3C28EC"/>
    <w:multiLevelType w:val="hybridMultilevel"/>
    <w:tmpl w:val="2DD00B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9F0647"/>
    <w:multiLevelType w:val="hybridMultilevel"/>
    <w:tmpl w:val="14E63526"/>
    <w:lvl w:ilvl="0" w:tplc="B92EC438">
      <w:start w:val="8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0A841C07"/>
    <w:multiLevelType w:val="hybridMultilevel"/>
    <w:tmpl w:val="F13E8E8A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1361EE"/>
    <w:multiLevelType w:val="hybridMultilevel"/>
    <w:tmpl w:val="4A5623DC"/>
    <w:lvl w:ilvl="0" w:tplc="45B0CC6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A07C5C"/>
    <w:multiLevelType w:val="hybridMultilevel"/>
    <w:tmpl w:val="5E5A2736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32626E3"/>
    <w:multiLevelType w:val="hybridMultilevel"/>
    <w:tmpl w:val="0D9209AC"/>
    <w:lvl w:ilvl="0" w:tplc="CE9E1EA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D744247"/>
    <w:multiLevelType w:val="hybridMultilevel"/>
    <w:tmpl w:val="BBECF8B4"/>
    <w:lvl w:ilvl="0" w:tplc="0DEEA3EE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8">
    <w:nsid w:val="4D5E5ED9"/>
    <w:multiLevelType w:val="hybridMultilevel"/>
    <w:tmpl w:val="F7FE6BA4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477683C"/>
    <w:multiLevelType w:val="hybridMultilevel"/>
    <w:tmpl w:val="A4D8773E"/>
    <w:lvl w:ilvl="0" w:tplc="4F84FEC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D65FE0"/>
    <w:multiLevelType w:val="hybridMultilevel"/>
    <w:tmpl w:val="B0706DAC"/>
    <w:lvl w:ilvl="0" w:tplc="CE9E1E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E05644"/>
    <w:multiLevelType w:val="hybridMultilevel"/>
    <w:tmpl w:val="BF8A9D98"/>
    <w:lvl w:ilvl="0" w:tplc="47FC234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110330E"/>
    <w:multiLevelType w:val="hybridMultilevel"/>
    <w:tmpl w:val="9AB49BA2"/>
    <w:lvl w:ilvl="0" w:tplc="CE9E1EA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BA29BB"/>
    <w:multiLevelType w:val="hybridMultilevel"/>
    <w:tmpl w:val="6E3A3994"/>
    <w:lvl w:ilvl="0" w:tplc="8DCA2B5A">
      <w:start w:val="9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4B2569"/>
    <w:multiLevelType w:val="multilevel"/>
    <w:tmpl w:val="71487204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680"/>
        </w:tabs>
        <w:ind w:left="68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</w:rPr>
    </w:lvl>
    <w:lvl w:ilvl="3">
      <w:start w:val="1"/>
      <w:numFmt w:val="taiwaneseCountingThousand"/>
      <w:pStyle w:val="4"/>
      <w:lvlText w:val="（%4）、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15">
    <w:nsid w:val="75AE68C7"/>
    <w:multiLevelType w:val="hybridMultilevel"/>
    <w:tmpl w:val="A53EC722"/>
    <w:lvl w:ilvl="0" w:tplc="B762E3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A"/>
    <w:rsid w:val="00544801"/>
    <w:rsid w:val="005A6CAA"/>
    <w:rsid w:val="005A7B01"/>
    <w:rsid w:val="007E7AF1"/>
    <w:rsid w:val="008B44F4"/>
    <w:rsid w:val="0090676D"/>
    <w:rsid w:val="00994AB3"/>
    <w:rsid w:val="00E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1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6581A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6581A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6581A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E6581A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E6581A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E6581A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E6581A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E658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658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6581A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6581A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6581A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6581A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6581A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E658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581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E6581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E6581A"/>
  </w:style>
  <w:style w:type="character" w:customStyle="1" w:styleId="a5">
    <w:name w:val="清單段落 字元"/>
    <w:link w:val="a4"/>
    <w:uiPriority w:val="34"/>
    <w:rsid w:val="00E6581A"/>
    <w:rPr>
      <w:rFonts w:ascii="Calibri" w:eastAsia="新細明體" w:hAnsi="Calibri" w:cs="Times New Roman"/>
    </w:rPr>
  </w:style>
  <w:style w:type="table" w:styleId="a9">
    <w:name w:val="Table Grid"/>
    <w:basedOn w:val="a2"/>
    <w:rsid w:val="00E658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6581A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E6581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81A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E6581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1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E6581A"/>
    <w:pPr>
      <w:keepNext/>
      <w:numPr>
        <w:numId w:val="1"/>
      </w:numPr>
      <w:spacing w:before="180" w:after="180" w:line="720" w:lineRule="auto"/>
      <w:outlineLvl w:val="0"/>
    </w:pPr>
    <w:rPr>
      <w:rFonts w:ascii="華康仿宋體W4" w:eastAsia="華康仿宋體W4" w:hAnsi="Arial"/>
      <w:noProof/>
      <w:kern w:val="52"/>
      <w:sz w:val="32"/>
      <w:szCs w:val="20"/>
    </w:rPr>
  </w:style>
  <w:style w:type="paragraph" w:styleId="2">
    <w:name w:val="heading 2"/>
    <w:basedOn w:val="a"/>
    <w:next w:val="a"/>
    <w:link w:val="20"/>
    <w:qFormat/>
    <w:rsid w:val="00E6581A"/>
    <w:pPr>
      <w:keepNext/>
      <w:numPr>
        <w:ilvl w:val="1"/>
        <w:numId w:val="1"/>
      </w:numPr>
      <w:tabs>
        <w:tab w:val="left" w:pos="1680"/>
      </w:tabs>
      <w:outlineLvl w:val="1"/>
    </w:pPr>
    <w:rPr>
      <w:rFonts w:ascii="Arial" w:eastAsia="華康仿宋體W4" w:hAnsi="Arial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E6581A"/>
    <w:pPr>
      <w:keepNext/>
      <w:numPr>
        <w:ilvl w:val="2"/>
        <w:numId w:val="1"/>
      </w:numPr>
      <w:outlineLvl w:val="2"/>
    </w:pPr>
    <w:rPr>
      <w:rFonts w:ascii="Arial" w:eastAsia="華康仿宋體W4" w:hAnsi="Arial"/>
      <w:kern w:val="16"/>
      <w:szCs w:val="20"/>
    </w:rPr>
  </w:style>
  <w:style w:type="paragraph" w:styleId="4">
    <w:name w:val="heading 4"/>
    <w:basedOn w:val="a"/>
    <w:next w:val="a0"/>
    <w:link w:val="40"/>
    <w:qFormat/>
    <w:rsid w:val="00E6581A"/>
    <w:pPr>
      <w:keepNext/>
      <w:numPr>
        <w:ilvl w:val="3"/>
        <w:numId w:val="1"/>
      </w:numPr>
      <w:outlineLvl w:val="3"/>
    </w:pPr>
    <w:rPr>
      <w:rFonts w:ascii="華康仿宋體W4" w:eastAsia="華康仿宋體W4" w:hAnsi="Arial"/>
      <w:kern w:val="16"/>
      <w:szCs w:val="20"/>
    </w:rPr>
  </w:style>
  <w:style w:type="paragraph" w:styleId="5">
    <w:name w:val="heading 5"/>
    <w:basedOn w:val="a"/>
    <w:next w:val="a0"/>
    <w:link w:val="50"/>
    <w:qFormat/>
    <w:rsid w:val="00E6581A"/>
    <w:pPr>
      <w:keepNext/>
      <w:numPr>
        <w:ilvl w:val="4"/>
        <w:numId w:val="1"/>
      </w:numPr>
      <w:spacing w:line="240" w:lineRule="atLeast"/>
      <w:outlineLvl w:val="4"/>
    </w:pPr>
    <w:rPr>
      <w:rFonts w:ascii="華康仿宋體W4" w:eastAsia="華康仿宋體W4" w:hAnsi="Arial"/>
      <w:kern w:val="16"/>
      <w:szCs w:val="20"/>
    </w:rPr>
  </w:style>
  <w:style w:type="paragraph" w:styleId="6">
    <w:name w:val="heading 6"/>
    <w:basedOn w:val="a"/>
    <w:next w:val="a0"/>
    <w:link w:val="60"/>
    <w:qFormat/>
    <w:rsid w:val="00E6581A"/>
    <w:pPr>
      <w:keepNext/>
      <w:numPr>
        <w:ilvl w:val="5"/>
        <w:numId w:val="1"/>
      </w:numPr>
      <w:outlineLvl w:val="5"/>
    </w:pPr>
    <w:rPr>
      <w:rFonts w:ascii="Arial" w:hAnsi="Arial"/>
      <w:kern w:val="0"/>
      <w:szCs w:val="20"/>
    </w:rPr>
  </w:style>
  <w:style w:type="paragraph" w:styleId="7">
    <w:name w:val="heading 7"/>
    <w:basedOn w:val="a"/>
    <w:next w:val="a0"/>
    <w:link w:val="70"/>
    <w:qFormat/>
    <w:rsid w:val="00E6581A"/>
    <w:pPr>
      <w:keepNext/>
      <w:numPr>
        <w:ilvl w:val="6"/>
        <w:numId w:val="1"/>
      </w:numPr>
      <w:outlineLvl w:val="6"/>
    </w:pPr>
    <w:rPr>
      <w:rFonts w:ascii="Arial" w:eastAsia="華康仿宋體W4" w:hAnsi="Arial"/>
      <w:kern w:val="16"/>
      <w:szCs w:val="20"/>
    </w:rPr>
  </w:style>
  <w:style w:type="paragraph" w:styleId="8">
    <w:name w:val="heading 8"/>
    <w:basedOn w:val="a"/>
    <w:next w:val="a0"/>
    <w:link w:val="80"/>
    <w:qFormat/>
    <w:rsid w:val="00E658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E658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6581A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basedOn w:val="a1"/>
    <w:link w:val="2"/>
    <w:rsid w:val="00E6581A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basedOn w:val="a1"/>
    <w:link w:val="5"/>
    <w:rsid w:val="00E6581A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E6581A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E6581A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E6581A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E6581A"/>
    <w:rPr>
      <w:rFonts w:ascii="Arial" w:eastAsia="新細明體" w:hAnsi="Arial" w:cs="Times New Roman"/>
      <w:kern w:val="16"/>
      <w:sz w:val="36"/>
      <w:szCs w:val="20"/>
    </w:rPr>
  </w:style>
  <w:style w:type="paragraph" w:styleId="a4">
    <w:name w:val="List Paragraph"/>
    <w:basedOn w:val="a"/>
    <w:link w:val="a5"/>
    <w:uiPriority w:val="34"/>
    <w:qFormat/>
    <w:rsid w:val="00E6581A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E6581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E6581A"/>
    <w:rPr>
      <w:rFonts w:ascii="Calibri" w:eastAsia="新細明體" w:hAnsi="Calibri" w:cs="Times New Roman"/>
      <w:sz w:val="20"/>
      <w:szCs w:val="20"/>
      <w:lang w:val="x-none" w:eastAsia="x-none"/>
    </w:rPr>
  </w:style>
  <w:style w:type="character" w:styleId="a8">
    <w:name w:val="page number"/>
    <w:basedOn w:val="a1"/>
    <w:rsid w:val="00E6581A"/>
  </w:style>
  <w:style w:type="character" w:customStyle="1" w:styleId="a5">
    <w:name w:val="清單段落 字元"/>
    <w:link w:val="a4"/>
    <w:uiPriority w:val="34"/>
    <w:rsid w:val="00E6581A"/>
    <w:rPr>
      <w:rFonts w:ascii="Calibri" w:eastAsia="新細明體" w:hAnsi="Calibri" w:cs="Times New Roman"/>
    </w:rPr>
  </w:style>
  <w:style w:type="table" w:styleId="a9">
    <w:name w:val="Table Grid"/>
    <w:basedOn w:val="a2"/>
    <w:rsid w:val="00E6581A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E6581A"/>
    <w:pPr>
      <w:spacing w:after="120"/>
    </w:pPr>
  </w:style>
  <w:style w:type="character" w:customStyle="1" w:styleId="ab">
    <w:name w:val="本文 字元"/>
    <w:basedOn w:val="a1"/>
    <w:link w:val="aa"/>
    <w:uiPriority w:val="99"/>
    <w:semiHidden/>
    <w:rsid w:val="00E6581A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E6581A"/>
    <w:pPr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eastAsia="en-US"/>
    </w:rPr>
  </w:style>
  <w:style w:type="paragraph" w:styleId="a0">
    <w:name w:val="Normal Indent"/>
    <w:basedOn w:val="a"/>
    <w:uiPriority w:val="99"/>
    <w:semiHidden/>
    <w:unhideWhenUsed/>
    <w:rsid w:val="00E658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2295</Characters>
  <Application>Microsoft Office Word</Application>
  <DocSecurity>4</DocSecurity>
  <Lines>19</Lines>
  <Paragraphs>5</Paragraphs>
  <ScaleCrop>false</ScaleCrop>
  <Company>CYHG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陳家瑀</dc:creator>
  <cp:lastModifiedBy>user</cp:lastModifiedBy>
  <cp:revision>2</cp:revision>
  <dcterms:created xsi:type="dcterms:W3CDTF">2018-02-27T03:28:00Z</dcterms:created>
  <dcterms:modified xsi:type="dcterms:W3CDTF">2018-02-27T03:28:00Z</dcterms:modified>
</cp:coreProperties>
</file>